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74C5" w:rsidRPr="00CE74C5" w:rsidRDefault="00CE74C5" w:rsidP="00CE74C5">
      <w:pPr>
        <w:pStyle w:val="Header"/>
        <w:tabs>
          <w:tab w:val="right" w:pos="10440"/>
          <w:tab w:val="right" w:pos="13323"/>
        </w:tabs>
        <w:rPr>
          <w:rFonts w:eastAsia="SimSun" w:cs="Arial"/>
          <w:sz w:val="24"/>
          <w:szCs w:val="24"/>
          <w:lang w:eastAsia="zh-CN"/>
        </w:rPr>
      </w:pPr>
      <w:r w:rsidRPr="00CE74C5">
        <w:rPr>
          <w:rFonts w:cs="Arial"/>
          <w:sz w:val="24"/>
          <w:szCs w:val="24"/>
        </w:rPr>
        <w:t xml:space="preserve">3GPP TSG-RAN WG4 Meeting </w:t>
      </w:r>
      <w:hyperlink r:id="rId8" w:history="1">
        <w:r w:rsidRPr="00CE74C5">
          <w:rPr>
            <w:rFonts w:cs="Arial"/>
            <w:sz w:val="24"/>
            <w:szCs w:val="24"/>
          </w:rPr>
          <w:t>AH-1801</w:t>
        </w:r>
      </w:hyperlink>
      <w:r w:rsidRPr="00CE74C5">
        <w:rPr>
          <w:rFonts w:cs="Arial"/>
          <w:sz w:val="24"/>
          <w:szCs w:val="24"/>
        </w:rPr>
        <w:tab/>
        <w:t>R4-18</w:t>
      </w:r>
      <w:r w:rsidR="000A71E8">
        <w:rPr>
          <w:rFonts w:eastAsia="SimSun" w:cs="Arial"/>
          <w:sz w:val="24"/>
          <w:szCs w:val="24"/>
          <w:lang w:eastAsia="zh-CN"/>
        </w:rPr>
        <w:t>00150</w:t>
      </w:r>
    </w:p>
    <w:p w:rsidR="00CE74C5" w:rsidRPr="00CE74C5" w:rsidRDefault="00CE74C5" w:rsidP="00CE74C5">
      <w:pPr>
        <w:pStyle w:val="Header"/>
        <w:tabs>
          <w:tab w:val="right" w:pos="9781"/>
          <w:tab w:val="right" w:pos="13323"/>
        </w:tabs>
        <w:outlineLvl w:val="0"/>
        <w:rPr>
          <w:rFonts w:eastAsia="SimSun"/>
          <w:sz w:val="24"/>
          <w:szCs w:val="24"/>
          <w:lang w:eastAsia="zh-CN"/>
        </w:rPr>
      </w:pPr>
      <w:r w:rsidRPr="00CE74C5">
        <w:rPr>
          <w:rFonts w:eastAsia="SimSun"/>
          <w:sz w:val="24"/>
          <w:szCs w:val="24"/>
          <w:lang w:eastAsia="zh-CN"/>
        </w:rPr>
        <w:t>San Diego</w:t>
      </w:r>
      <w:r w:rsidRPr="00CE74C5">
        <w:rPr>
          <w:rFonts w:eastAsia="SimSun" w:hint="eastAsia"/>
          <w:sz w:val="24"/>
          <w:szCs w:val="24"/>
          <w:lang w:eastAsia="zh-CN"/>
        </w:rPr>
        <w:t xml:space="preserve">, </w:t>
      </w:r>
      <w:r w:rsidRPr="00CE74C5">
        <w:rPr>
          <w:rFonts w:eastAsia="SimSun"/>
          <w:sz w:val="24"/>
          <w:szCs w:val="24"/>
          <w:lang w:eastAsia="zh-CN"/>
        </w:rPr>
        <w:t xml:space="preserve">US, 22 </w:t>
      </w:r>
      <w:r w:rsidRPr="00CE74C5">
        <w:rPr>
          <w:rFonts w:eastAsia="SimSun" w:hint="eastAsia"/>
          <w:sz w:val="24"/>
          <w:szCs w:val="24"/>
          <w:lang w:eastAsia="zh-CN"/>
        </w:rPr>
        <w:t xml:space="preserve">- </w:t>
      </w:r>
      <w:r w:rsidRPr="00CE74C5">
        <w:rPr>
          <w:rFonts w:eastAsia="SimSun"/>
          <w:sz w:val="24"/>
          <w:szCs w:val="24"/>
          <w:lang w:eastAsia="zh-CN"/>
        </w:rPr>
        <w:t>26</w:t>
      </w:r>
      <w:r w:rsidRPr="00CE74C5">
        <w:rPr>
          <w:rFonts w:eastAsia="SimSun" w:hint="eastAsia"/>
          <w:sz w:val="24"/>
          <w:szCs w:val="24"/>
          <w:lang w:eastAsia="zh-CN"/>
        </w:rPr>
        <w:t xml:space="preserve"> </w:t>
      </w:r>
      <w:r w:rsidRPr="00CE74C5">
        <w:rPr>
          <w:rFonts w:eastAsia="SimSun"/>
          <w:sz w:val="24"/>
          <w:szCs w:val="24"/>
          <w:lang w:eastAsia="zh-CN"/>
        </w:rPr>
        <w:t>Jan, 2018</w:t>
      </w:r>
    </w:p>
    <w:p w:rsidR="00B73408" w:rsidRDefault="00B73408" w:rsidP="00BE4217">
      <w:pPr>
        <w:pStyle w:val="Footer"/>
        <w:jc w:val="both"/>
        <w:rPr>
          <w:i w:val="0"/>
          <w:noProof w:val="0"/>
          <w:sz w:val="24"/>
          <w:szCs w:val="24"/>
          <w:lang w:val="en-GB" w:eastAsia="ja-JP"/>
        </w:rPr>
      </w:pPr>
    </w:p>
    <w:p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0" w:name="Source"/>
      <w:bookmarkEnd w:id="0"/>
      <w:r w:rsidR="009309E2">
        <w:rPr>
          <w:rFonts w:ascii="Arial" w:hAnsi="Arial"/>
          <w:sz w:val="24"/>
          <w:lang w:val="en-US"/>
        </w:rPr>
        <w:t>4.3.</w:t>
      </w:r>
      <w:r w:rsidR="00CE74C5">
        <w:rPr>
          <w:rFonts w:ascii="Arial" w:hAnsi="Arial"/>
          <w:sz w:val="24"/>
          <w:lang w:val="en-US"/>
        </w:rPr>
        <w:t>2.</w:t>
      </w:r>
      <w:r w:rsidR="009309E2">
        <w:rPr>
          <w:rFonts w:ascii="Arial" w:hAnsi="Arial"/>
          <w:sz w:val="24"/>
          <w:lang w:val="en-US"/>
        </w:rPr>
        <w:t>3</w:t>
      </w:r>
      <w:r w:rsidR="00256E20">
        <w:rPr>
          <w:rFonts w:ascii="Arial" w:hAnsi="Arial"/>
          <w:sz w:val="24"/>
          <w:lang w:val="en-US"/>
        </w:rPr>
        <w:t>.2</w:t>
      </w:r>
    </w:p>
    <w:p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A74A1">
        <w:rPr>
          <w:rFonts w:ascii="Arial" w:hAnsi="Arial"/>
          <w:sz w:val="24"/>
          <w:lang w:val="en-US"/>
        </w:rPr>
        <w:t>MPR evaluation</w:t>
      </w:r>
      <w:r w:rsidR="003A55D6">
        <w:rPr>
          <w:rFonts w:ascii="Arial" w:hAnsi="Arial"/>
          <w:sz w:val="24"/>
          <w:lang w:val="en-US"/>
        </w:rPr>
        <w:t xml:space="preserve"> results for FR2</w:t>
      </w:r>
    </w:p>
    <w:p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CE74C5">
        <w:rPr>
          <w:rFonts w:ascii="Arial" w:hAnsi="Arial"/>
          <w:sz w:val="24"/>
          <w:lang w:val="en-US"/>
        </w:rPr>
        <w:t>Approval</w:t>
      </w:r>
    </w:p>
    <w:p w:rsidR="000E0602" w:rsidRDefault="000E0602" w:rsidP="000E0602">
      <w:pPr>
        <w:pStyle w:val="Heading1"/>
        <w:tabs>
          <w:tab w:val="clear" w:pos="432"/>
          <w:tab w:val="num" w:pos="522"/>
        </w:tabs>
        <w:ind w:left="522" w:hanging="522"/>
        <w:rPr>
          <w:lang w:val="en-US" w:eastAsia="ja-JP"/>
        </w:rPr>
      </w:pPr>
      <w:r>
        <w:rPr>
          <w:lang w:val="en-US"/>
        </w:rPr>
        <w:t>Introduction</w:t>
      </w:r>
    </w:p>
    <w:p w:rsidR="000C7068" w:rsidRPr="00A97FB5" w:rsidRDefault="00CE74C5" w:rsidP="006038D6">
      <w:pPr>
        <w:jc w:val="both"/>
        <w:rPr>
          <w:rFonts w:ascii="Arial" w:hAnsi="Arial" w:cs="Arial"/>
          <w:lang w:val="en-US"/>
        </w:rPr>
      </w:pPr>
      <w:r>
        <w:rPr>
          <w:rFonts w:ascii="Arial" w:hAnsi="Arial" w:cs="Arial"/>
          <w:lang w:val="en-US"/>
        </w:rPr>
        <w:t>Th</w:t>
      </w:r>
      <w:r w:rsidR="006C47B6">
        <w:rPr>
          <w:rFonts w:ascii="Arial" w:hAnsi="Arial" w:cs="Arial"/>
          <w:lang w:val="en-US"/>
        </w:rPr>
        <w:t>is contribution provides updated MPR values</w:t>
      </w:r>
      <w:r>
        <w:rPr>
          <w:rFonts w:ascii="Arial" w:hAnsi="Arial" w:cs="Arial"/>
          <w:lang w:val="en-US"/>
        </w:rPr>
        <w:t xml:space="preserve"> to our previous submitted MPR results in [1].  </w:t>
      </w:r>
      <w:r w:rsidR="00167D4A">
        <w:rPr>
          <w:rFonts w:ascii="Arial" w:hAnsi="Arial" w:cs="Arial"/>
          <w:lang w:val="en-US"/>
        </w:rPr>
        <w:t>In last meeting, we encourage</w:t>
      </w:r>
      <w:r w:rsidR="00260BE2">
        <w:rPr>
          <w:rFonts w:ascii="Arial" w:hAnsi="Arial" w:cs="Arial"/>
          <w:lang w:val="en-US"/>
        </w:rPr>
        <w:t>d</w:t>
      </w:r>
      <w:r w:rsidR="00167D4A">
        <w:rPr>
          <w:rFonts w:ascii="Arial" w:hAnsi="Arial" w:cs="Arial"/>
          <w:lang w:val="en-US"/>
        </w:rPr>
        <w:t xml:space="preserve"> companies to evaluate the current </w:t>
      </w:r>
      <w:proofErr w:type="spellStart"/>
      <w:r w:rsidR="00167D4A">
        <w:rPr>
          <w:rFonts w:ascii="Arial" w:hAnsi="Arial" w:cs="Arial"/>
          <w:lang w:val="en-US"/>
        </w:rPr>
        <w:t>mmWave</w:t>
      </w:r>
      <w:proofErr w:type="spellEnd"/>
      <w:r w:rsidR="00167D4A">
        <w:rPr>
          <w:rFonts w:ascii="Arial" w:hAnsi="Arial" w:cs="Arial"/>
          <w:lang w:val="en-US"/>
        </w:rPr>
        <w:t xml:space="preserve"> IBE requirement [2]</w:t>
      </w:r>
      <w:r w:rsidR="00F657F2">
        <w:rPr>
          <w:rFonts w:ascii="Arial" w:hAnsi="Arial" w:cs="Arial"/>
          <w:lang w:val="en-US"/>
        </w:rPr>
        <w:t xml:space="preserve"> which provides relaxation on 16QAM and higher modulations but no relaxation on QPSK</w:t>
      </w:r>
      <w:r w:rsidR="00167D4A">
        <w:rPr>
          <w:rFonts w:ascii="Arial" w:hAnsi="Arial" w:cs="Arial"/>
          <w:lang w:val="en-US"/>
        </w:rPr>
        <w:t xml:space="preserve">. In this meeting, we submit another contribution </w:t>
      </w:r>
      <w:r w:rsidR="00260BE2">
        <w:rPr>
          <w:rFonts w:ascii="Arial" w:hAnsi="Arial" w:cs="Arial"/>
          <w:lang w:val="en-US"/>
        </w:rPr>
        <w:t>to propose a</w:t>
      </w:r>
      <w:r w:rsidR="00167D4A">
        <w:rPr>
          <w:rFonts w:ascii="Arial" w:hAnsi="Arial" w:cs="Arial"/>
          <w:lang w:val="en-US"/>
        </w:rPr>
        <w:t xml:space="preserve"> modifi</w:t>
      </w:r>
      <w:r w:rsidR="000F7DD9">
        <w:rPr>
          <w:rFonts w:ascii="Arial" w:hAnsi="Arial" w:cs="Arial"/>
          <w:lang w:val="en-US"/>
        </w:rPr>
        <w:t>ed IBE formula</w:t>
      </w:r>
      <w:r w:rsidR="0098723D">
        <w:rPr>
          <w:rFonts w:ascii="Arial" w:hAnsi="Arial" w:cs="Arial"/>
          <w:lang w:val="en-US"/>
        </w:rPr>
        <w:t xml:space="preserve"> [</w:t>
      </w:r>
      <w:r w:rsidR="000F7DD9">
        <w:rPr>
          <w:rFonts w:ascii="Arial" w:hAnsi="Arial" w:cs="Arial"/>
          <w:lang w:val="en-US"/>
        </w:rPr>
        <w:t>3</w:t>
      </w:r>
      <w:r w:rsidR="0098723D">
        <w:rPr>
          <w:rFonts w:ascii="Arial" w:hAnsi="Arial" w:cs="Arial"/>
          <w:lang w:val="en-US"/>
        </w:rPr>
        <w:t>].</w:t>
      </w:r>
      <w:r w:rsidR="00260BE2">
        <w:rPr>
          <w:rFonts w:ascii="Arial" w:hAnsi="Arial" w:cs="Arial"/>
          <w:lang w:val="en-US"/>
        </w:rPr>
        <w:t xml:space="preserve"> The MPR values we proposed in this contribution are based on modified IBE formula in [3].</w:t>
      </w:r>
      <w:r w:rsidR="000F7DD9">
        <w:rPr>
          <w:rFonts w:ascii="Arial" w:hAnsi="Arial" w:cs="Arial"/>
          <w:lang w:val="en-US"/>
        </w:rPr>
        <w:t xml:space="preserve"> </w:t>
      </w:r>
      <w:r w:rsidR="0098723D">
        <w:rPr>
          <w:rFonts w:ascii="Arial" w:hAnsi="Arial" w:cs="Arial"/>
          <w:lang w:val="en-US"/>
        </w:rPr>
        <w:t xml:space="preserve"> </w:t>
      </w:r>
    </w:p>
    <w:p w:rsidR="0098723D" w:rsidRDefault="000E0602" w:rsidP="00B07937">
      <w:pPr>
        <w:pStyle w:val="Heading1"/>
        <w:tabs>
          <w:tab w:val="clear" w:pos="432"/>
          <w:tab w:val="num" w:pos="522"/>
        </w:tabs>
        <w:ind w:left="522" w:hanging="522"/>
        <w:jc w:val="both"/>
        <w:rPr>
          <w:lang w:val="en-US"/>
        </w:rPr>
      </w:pPr>
      <w:r w:rsidRPr="0098723D">
        <w:rPr>
          <w:lang w:val="en-US"/>
        </w:rPr>
        <w:t>Discussion</w:t>
      </w:r>
    </w:p>
    <w:p w:rsidR="0098723D" w:rsidRDefault="00B94031" w:rsidP="0098723D">
      <w:pPr>
        <w:rPr>
          <w:rFonts w:ascii="Arial" w:hAnsi="Arial" w:cs="Arial"/>
          <w:lang w:val="en-US"/>
        </w:rPr>
      </w:pPr>
      <w:r>
        <w:rPr>
          <w:rFonts w:ascii="Arial" w:hAnsi="Arial" w:cs="Arial"/>
          <w:lang w:val="en-US"/>
        </w:rPr>
        <w:t xml:space="preserve">In Reno meeting, the WF </w:t>
      </w:r>
      <w:r w:rsidR="003F1FD8">
        <w:rPr>
          <w:rFonts w:ascii="Arial" w:hAnsi="Arial" w:cs="Arial"/>
          <w:lang w:val="en-US"/>
        </w:rPr>
        <w:t>on pi/2 BPSK spectrum shaping and power class in FR2 [4] has following agreement</w:t>
      </w:r>
      <w:r w:rsidR="00E96718">
        <w:rPr>
          <w:rFonts w:ascii="Arial" w:hAnsi="Arial" w:cs="Arial"/>
          <w:lang w:val="en-US"/>
        </w:rPr>
        <w:t>s</w:t>
      </w:r>
      <w:r w:rsidR="003F1FD8">
        <w:rPr>
          <w:rFonts w:ascii="Arial" w:hAnsi="Arial" w:cs="Arial"/>
          <w:lang w:val="en-US"/>
        </w:rPr>
        <w:t>:</w:t>
      </w:r>
    </w:p>
    <w:p w:rsidR="00B07937" w:rsidRPr="003F1FD8" w:rsidRDefault="00B07937" w:rsidP="003F1FD8">
      <w:pPr>
        <w:numPr>
          <w:ilvl w:val="1"/>
          <w:numId w:val="50"/>
        </w:numPr>
        <w:rPr>
          <w:rFonts w:ascii="Arial" w:hAnsi="Arial" w:cs="Arial"/>
          <w:lang w:val="en-US"/>
        </w:rPr>
      </w:pPr>
      <w:r w:rsidRPr="003F1FD8">
        <w:rPr>
          <w:rFonts w:ascii="Arial" w:hAnsi="Arial" w:cs="Arial"/>
          <w:lang w:val="en-US"/>
        </w:rPr>
        <w:t>The waveform defined by BW = 100MHz, SCS=60KHz, DFT-S-OFDM QPSK, 128RB0 is the reference waveform with 0dB MPR and is used for the power class definition</w:t>
      </w:r>
    </w:p>
    <w:p w:rsidR="00B07937" w:rsidRPr="003F1FD8" w:rsidRDefault="00B07937" w:rsidP="003F1FD8">
      <w:pPr>
        <w:numPr>
          <w:ilvl w:val="1"/>
          <w:numId w:val="50"/>
        </w:numPr>
        <w:rPr>
          <w:rFonts w:ascii="Arial" w:hAnsi="Arial" w:cs="Arial"/>
          <w:lang w:val="en-US"/>
        </w:rPr>
      </w:pPr>
      <w:r w:rsidRPr="003F1FD8">
        <w:rPr>
          <w:rFonts w:ascii="Arial" w:hAnsi="Arial" w:cs="Arial"/>
          <w:lang w:val="en-US"/>
        </w:rPr>
        <w:t>MPR requirements for waveforms that operate at higher output power than the reference waveform can be defined with a negative value</w:t>
      </w:r>
    </w:p>
    <w:p w:rsidR="003F1FD8" w:rsidRDefault="00B07937" w:rsidP="0098723D">
      <w:pPr>
        <w:numPr>
          <w:ilvl w:val="1"/>
          <w:numId w:val="50"/>
        </w:numPr>
        <w:rPr>
          <w:rFonts w:ascii="Arial" w:hAnsi="Arial" w:cs="Arial"/>
          <w:lang w:val="en-US"/>
        </w:rPr>
      </w:pPr>
      <w:r w:rsidRPr="003F1FD8">
        <w:rPr>
          <w:rFonts w:ascii="Arial" w:hAnsi="Arial" w:cs="Arial"/>
        </w:rPr>
        <w:t xml:space="preserve">The </w:t>
      </w:r>
      <w:proofErr w:type="spellStart"/>
      <w:r w:rsidRPr="003F1FD8">
        <w:rPr>
          <w:rFonts w:ascii="Arial" w:hAnsi="Arial" w:cs="Arial"/>
        </w:rPr>
        <w:t>Pcmax</w:t>
      </w:r>
      <w:proofErr w:type="spellEnd"/>
      <w:r w:rsidRPr="003F1FD8">
        <w:rPr>
          <w:rFonts w:ascii="Arial" w:hAnsi="Arial" w:cs="Arial"/>
        </w:rPr>
        <w:t xml:space="preserve"> requirement includes an additional term to account for negative MPR in both </w:t>
      </w:r>
      <w:proofErr w:type="spellStart"/>
      <w:r w:rsidRPr="003F1FD8">
        <w:rPr>
          <w:rFonts w:ascii="Arial" w:hAnsi="Arial" w:cs="Arial"/>
        </w:rPr>
        <w:t>Pcmax_L</w:t>
      </w:r>
      <w:proofErr w:type="spellEnd"/>
      <w:r w:rsidRPr="003F1FD8">
        <w:rPr>
          <w:rFonts w:ascii="Arial" w:hAnsi="Arial" w:cs="Arial"/>
        </w:rPr>
        <w:t xml:space="preserve"> and </w:t>
      </w:r>
      <w:proofErr w:type="spellStart"/>
      <w:r w:rsidRPr="003F1FD8">
        <w:rPr>
          <w:rFonts w:ascii="Arial" w:hAnsi="Arial" w:cs="Arial"/>
        </w:rPr>
        <w:t>Pcmax_H</w:t>
      </w:r>
      <w:proofErr w:type="spellEnd"/>
      <w:r w:rsidRPr="003F1FD8">
        <w:rPr>
          <w:rFonts w:ascii="Arial" w:hAnsi="Arial" w:cs="Arial"/>
        </w:rPr>
        <w:t xml:space="preserve"> terms</w:t>
      </w:r>
    </w:p>
    <w:p w:rsidR="003F1FD8" w:rsidRDefault="003F1FD8" w:rsidP="003F1FD8">
      <w:pPr>
        <w:rPr>
          <w:rFonts w:ascii="Arial" w:hAnsi="Arial" w:cs="Arial"/>
          <w:lang w:val="en-US"/>
        </w:rPr>
      </w:pPr>
      <w:r>
        <w:rPr>
          <w:rFonts w:ascii="Arial" w:hAnsi="Arial" w:cs="Arial"/>
          <w:lang w:val="en-US"/>
        </w:rPr>
        <w:t>In this contribution, we use agreed reference waveform for PA calibration</w:t>
      </w:r>
      <w:r w:rsidR="00FF4107">
        <w:rPr>
          <w:rFonts w:ascii="Arial" w:hAnsi="Arial" w:cs="Arial"/>
          <w:lang w:val="en-US"/>
        </w:rPr>
        <w:t>. Since for BW=</w:t>
      </w:r>
      <w:proofErr w:type="gramStart"/>
      <w:r w:rsidR="00FF4107">
        <w:rPr>
          <w:rFonts w:ascii="Arial" w:hAnsi="Arial" w:cs="Arial"/>
          <w:lang w:val="en-US"/>
        </w:rPr>
        <w:t>100Mhz</w:t>
      </w:r>
      <w:proofErr w:type="gramEnd"/>
      <w:r w:rsidR="00FF4107">
        <w:rPr>
          <w:rFonts w:ascii="Arial" w:hAnsi="Arial" w:cs="Arial"/>
          <w:lang w:val="en-US"/>
        </w:rPr>
        <w:t xml:space="preserve">, SCS=60Khz, the maximum transmission bandwidth configuration </w:t>
      </w:r>
      <w:r w:rsidR="00FF4107" w:rsidRPr="00FF4107">
        <w:rPr>
          <w:rFonts w:ascii="Arial" w:hAnsi="Arial" w:cs="Arial"/>
          <w:b/>
          <w:lang w:val="en-US"/>
        </w:rPr>
        <w:t>N</w:t>
      </w:r>
      <w:r w:rsidR="00FF4107" w:rsidRPr="00FF4107">
        <w:rPr>
          <w:rFonts w:ascii="Arial" w:hAnsi="Arial" w:cs="Arial"/>
          <w:vertAlign w:val="subscript"/>
          <w:lang w:val="en-US"/>
        </w:rPr>
        <w:t>RB</w:t>
      </w:r>
      <w:r w:rsidR="00FF4107">
        <w:rPr>
          <w:rFonts w:ascii="Arial" w:hAnsi="Arial" w:cs="Arial"/>
          <w:vertAlign w:val="subscript"/>
          <w:lang w:val="en-US"/>
        </w:rPr>
        <w:t xml:space="preserve"> </w:t>
      </w:r>
      <w:r w:rsidR="00FF4107">
        <w:rPr>
          <w:rFonts w:ascii="Arial" w:hAnsi="Arial" w:cs="Arial"/>
          <w:lang w:val="en-US"/>
        </w:rPr>
        <w:t>= 132, while reference waveform has only 128 RBs</w:t>
      </w:r>
      <w:r w:rsidR="007313B7">
        <w:rPr>
          <w:rFonts w:ascii="Arial" w:hAnsi="Arial" w:cs="Arial"/>
          <w:lang w:val="en-US"/>
        </w:rPr>
        <w:t xml:space="preserve"> for DFT-S-OFDM modulation</w:t>
      </w:r>
      <w:r w:rsidR="00FF4107">
        <w:rPr>
          <w:rFonts w:ascii="Arial" w:hAnsi="Arial" w:cs="Arial"/>
          <w:lang w:val="en-US"/>
        </w:rPr>
        <w:t xml:space="preserve">, there are 4 unused RBs. Whether or </w:t>
      </w:r>
      <w:r w:rsidR="00094880">
        <w:rPr>
          <w:rFonts w:ascii="Arial" w:hAnsi="Arial" w:cs="Arial"/>
          <w:lang w:val="en-US"/>
        </w:rPr>
        <w:t xml:space="preserve">not to </w:t>
      </w:r>
      <w:r w:rsidR="00FF4107">
        <w:rPr>
          <w:rFonts w:ascii="Arial" w:hAnsi="Arial" w:cs="Arial"/>
          <w:lang w:val="en-US"/>
        </w:rPr>
        <w:t xml:space="preserve">check IBE on these 4 unused RBs will impact </w:t>
      </w:r>
      <w:r w:rsidR="00F90EDB">
        <w:rPr>
          <w:rFonts w:ascii="Arial" w:hAnsi="Arial" w:cs="Arial"/>
          <w:lang w:val="en-US"/>
        </w:rPr>
        <w:t>PA calibration</w:t>
      </w:r>
      <w:r w:rsidR="007313B7">
        <w:rPr>
          <w:rFonts w:ascii="Arial" w:hAnsi="Arial" w:cs="Arial"/>
          <w:lang w:val="en-US"/>
        </w:rPr>
        <w:t>.</w:t>
      </w:r>
      <w:r w:rsidR="00094880">
        <w:rPr>
          <w:rFonts w:ascii="Arial" w:hAnsi="Arial" w:cs="Arial"/>
          <w:lang w:val="en-US"/>
        </w:rPr>
        <w:t xml:space="preserve"> Without IBE check on reference waveform, we observed there is a </w:t>
      </w:r>
      <w:r w:rsidR="003554C8">
        <w:rPr>
          <w:rFonts w:ascii="Arial" w:hAnsi="Arial" w:cs="Arial"/>
          <w:lang w:val="en-US"/>
        </w:rPr>
        <w:t xml:space="preserve">significant </w:t>
      </w:r>
      <w:r w:rsidR="00094880">
        <w:rPr>
          <w:rFonts w:ascii="Arial" w:hAnsi="Arial" w:cs="Arial"/>
          <w:lang w:val="en-US"/>
        </w:rPr>
        <w:t>power discontinuity</w:t>
      </w:r>
      <w:r w:rsidR="00E96718">
        <w:rPr>
          <w:rFonts w:ascii="Arial" w:hAnsi="Arial" w:cs="Arial"/>
          <w:lang w:val="en-US"/>
        </w:rPr>
        <w:t>,</w:t>
      </w:r>
      <w:r w:rsidR="00094880">
        <w:rPr>
          <w:rFonts w:ascii="Arial" w:hAnsi="Arial" w:cs="Arial"/>
          <w:lang w:val="en-US"/>
        </w:rPr>
        <w:t xml:space="preserve"> </w:t>
      </w:r>
      <w:r w:rsidR="003554C8">
        <w:rPr>
          <w:rFonts w:ascii="Arial" w:hAnsi="Arial" w:cs="Arial"/>
          <w:lang w:val="en-US"/>
        </w:rPr>
        <w:t>around 1.5dB</w:t>
      </w:r>
      <w:r w:rsidR="00E96718">
        <w:rPr>
          <w:rFonts w:ascii="Arial" w:hAnsi="Arial" w:cs="Arial"/>
          <w:lang w:val="en-US"/>
        </w:rPr>
        <w:t>,</w:t>
      </w:r>
      <w:r w:rsidR="003554C8">
        <w:rPr>
          <w:rFonts w:ascii="Arial" w:hAnsi="Arial" w:cs="Arial"/>
          <w:lang w:val="en-US"/>
        </w:rPr>
        <w:t xml:space="preserve"> </w:t>
      </w:r>
      <w:r w:rsidR="00094880">
        <w:rPr>
          <w:rFonts w:ascii="Arial" w:hAnsi="Arial" w:cs="Arial"/>
          <w:lang w:val="en-US"/>
        </w:rPr>
        <w:t xml:space="preserve">between reference waveform and the DFT-S-OFDM waveform with 125RB configurations where IBE needs to be checked. In </w:t>
      </w:r>
      <w:r w:rsidR="00B07937">
        <w:rPr>
          <w:rFonts w:ascii="Arial" w:hAnsi="Arial" w:cs="Arial"/>
          <w:lang w:val="en-US"/>
        </w:rPr>
        <w:t>order to avoid this power discontinuity and also to consider future service deployments on these unused RBs, we make the following proposal.</w:t>
      </w:r>
    </w:p>
    <w:p w:rsidR="00B07937" w:rsidRDefault="00B07937" w:rsidP="003F1FD8">
      <w:pPr>
        <w:rPr>
          <w:rFonts w:ascii="Arial" w:hAnsi="Arial" w:cs="Arial"/>
          <w:lang w:val="en-US"/>
        </w:rPr>
      </w:pPr>
      <w:r w:rsidRPr="00B07937">
        <w:rPr>
          <w:rFonts w:ascii="Arial" w:hAnsi="Arial" w:cs="Arial"/>
          <w:b/>
          <w:lang w:val="en-US"/>
        </w:rPr>
        <w:t>Proposal 1:</w:t>
      </w:r>
      <w:r>
        <w:rPr>
          <w:rFonts w:ascii="Arial" w:hAnsi="Arial" w:cs="Arial"/>
          <w:lang w:val="en-US"/>
        </w:rPr>
        <w:t xml:space="preserve"> </w:t>
      </w:r>
      <w:r w:rsidRPr="00B07937">
        <w:rPr>
          <w:rFonts w:ascii="Arial" w:hAnsi="Arial" w:cs="Arial"/>
          <w:b/>
          <w:lang w:val="en-US"/>
        </w:rPr>
        <w:t>IBE needs to be checked on any unused RBs, including reference waveform.</w:t>
      </w:r>
      <w:r>
        <w:rPr>
          <w:rFonts w:ascii="Arial" w:hAnsi="Arial" w:cs="Arial"/>
          <w:lang w:val="en-US"/>
        </w:rPr>
        <w:t xml:space="preserve"> </w:t>
      </w:r>
    </w:p>
    <w:p w:rsidR="00B07937" w:rsidRDefault="00E86812" w:rsidP="003F1FD8">
      <w:pPr>
        <w:rPr>
          <w:rFonts w:ascii="Arial" w:hAnsi="Arial" w:cs="Arial"/>
        </w:rPr>
      </w:pPr>
      <w:r>
        <w:rPr>
          <w:rFonts w:ascii="Arial" w:hAnsi="Arial" w:cs="Arial"/>
          <w:lang w:val="en-US"/>
        </w:rPr>
        <w:t xml:space="preserve">Based on </w:t>
      </w:r>
      <w:r w:rsidR="00C608CD">
        <w:rPr>
          <w:rFonts w:ascii="Arial" w:hAnsi="Arial" w:cs="Arial"/>
          <w:lang w:val="en-US"/>
        </w:rPr>
        <w:t xml:space="preserve">current IBE formula [5] in </w:t>
      </w:r>
      <w:proofErr w:type="spellStart"/>
      <w:r w:rsidR="00C608CD">
        <w:rPr>
          <w:rFonts w:ascii="Arial" w:hAnsi="Arial" w:cs="Arial"/>
          <w:lang w:val="en-US"/>
        </w:rPr>
        <w:t>mmWave</w:t>
      </w:r>
      <w:proofErr w:type="spellEnd"/>
      <w:r w:rsidR="00C608CD">
        <w:rPr>
          <w:rFonts w:ascii="Arial" w:hAnsi="Arial" w:cs="Arial"/>
          <w:lang w:val="en-US"/>
        </w:rPr>
        <w:t xml:space="preserve">, </w:t>
      </w:r>
      <w:r w:rsidR="000A71E8">
        <w:rPr>
          <w:rFonts w:ascii="Arial" w:hAnsi="Arial" w:cs="Arial"/>
          <w:lang w:val="en-US"/>
        </w:rPr>
        <w:t xml:space="preserve">which was </w:t>
      </w:r>
      <w:r w:rsidR="00C608CD">
        <w:rPr>
          <w:rFonts w:ascii="Arial" w:hAnsi="Arial" w:cs="Arial"/>
          <w:lang w:val="en-US"/>
        </w:rPr>
        <w:t>copied from NR sub-6 and LTE</w:t>
      </w:r>
      <w:r w:rsidR="000A71E8">
        <w:rPr>
          <w:rFonts w:ascii="Arial" w:hAnsi="Arial" w:cs="Arial"/>
          <w:lang w:val="en-US"/>
        </w:rPr>
        <w:t xml:space="preserve"> and</w:t>
      </w:r>
      <w:r w:rsidR="00C608CD">
        <w:rPr>
          <w:rFonts w:ascii="Arial" w:hAnsi="Arial" w:cs="Arial"/>
          <w:lang w:val="en-US"/>
        </w:rPr>
        <w:t xml:space="preserve"> still within brackets, </w:t>
      </w:r>
      <w:r w:rsidR="00C608CD" w:rsidRPr="00F67A49">
        <w:rPr>
          <w:rFonts w:ascii="Arial" w:hAnsi="Arial" w:cs="Arial"/>
          <w:lang w:val="en-US"/>
        </w:rPr>
        <w:t xml:space="preserve">a few companies claimed IBE is the limiting factor for QPSK waveforms. Since in </w:t>
      </w:r>
      <w:proofErr w:type="spellStart"/>
      <w:r w:rsidR="00C608CD" w:rsidRPr="00F67A49">
        <w:rPr>
          <w:rFonts w:ascii="Arial" w:hAnsi="Arial" w:cs="Arial"/>
          <w:lang w:val="en-US"/>
        </w:rPr>
        <w:t>mmWave</w:t>
      </w:r>
      <w:proofErr w:type="spellEnd"/>
      <w:r w:rsidR="00C608CD" w:rsidRPr="00F67A49">
        <w:rPr>
          <w:rFonts w:ascii="Arial" w:hAnsi="Arial" w:cs="Arial"/>
          <w:lang w:val="en-US"/>
        </w:rPr>
        <w:t>, the ACLR requirement has been much relaxed in consideration of analog beamforming in UE co-existence study, IBE rela</w:t>
      </w:r>
      <w:r w:rsidR="001905A1" w:rsidRPr="00F67A49">
        <w:rPr>
          <w:rFonts w:ascii="Arial" w:hAnsi="Arial" w:cs="Arial"/>
          <w:lang w:val="en-US"/>
        </w:rPr>
        <w:t>xation was</w:t>
      </w:r>
      <w:r w:rsidR="00C608CD" w:rsidRPr="00F67A49">
        <w:rPr>
          <w:rFonts w:ascii="Arial" w:hAnsi="Arial" w:cs="Arial"/>
          <w:lang w:val="en-US"/>
        </w:rPr>
        <w:t xml:space="preserve"> conside</w:t>
      </w:r>
      <w:r w:rsidR="001905A1" w:rsidRPr="00F67A49">
        <w:rPr>
          <w:rFonts w:ascii="Arial" w:hAnsi="Arial" w:cs="Arial"/>
          <w:lang w:val="en-US"/>
        </w:rPr>
        <w:t xml:space="preserve">red </w:t>
      </w:r>
      <w:r w:rsidR="0031616F">
        <w:rPr>
          <w:rFonts w:ascii="Arial" w:hAnsi="Arial" w:cs="Arial"/>
          <w:lang w:val="en-US"/>
        </w:rPr>
        <w:t xml:space="preserve">with relaxation accordingly </w:t>
      </w:r>
      <w:r w:rsidR="001905A1" w:rsidRPr="00F67A49">
        <w:rPr>
          <w:rFonts w:ascii="Arial" w:hAnsi="Arial" w:cs="Arial"/>
          <w:lang w:val="en-US"/>
        </w:rPr>
        <w:t>in Table 6.4.2.3.1-1 in [5]</w:t>
      </w:r>
      <w:r w:rsidR="00F67A49">
        <w:rPr>
          <w:rFonts w:ascii="Arial" w:hAnsi="Arial" w:cs="Arial"/>
          <w:lang w:val="en-US"/>
        </w:rPr>
        <w:t xml:space="preserve"> where t</w:t>
      </w:r>
      <w:r w:rsidR="001905A1" w:rsidRPr="00F67A49">
        <w:rPr>
          <w:rFonts w:ascii="Arial" w:hAnsi="Arial" w:cs="Arial"/>
          <w:lang w:val="en-US"/>
        </w:rPr>
        <w:t xml:space="preserve">he </w:t>
      </w:r>
      <w:r w:rsidR="00F67A49">
        <w:rPr>
          <w:rFonts w:ascii="Arial" w:hAnsi="Arial" w:cs="Arial"/>
          <w:lang w:val="en-US"/>
        </w:rPr>
        <w:t xml:space="preserve">IBE </w:t>
      </w:r>
      <w:r w:rsidR="001905A1" w:rsidRPr="00F67A49">
        <w:rPr>
          <w:rFonts w:ascii="Arial" w:hAnsi="Arial" w:cs="Arial"/>
          <w:lang w:val="en-US"/>
        </w:rPr>
        <w:t xml:space="preserve">relaxation has been made from </w:t>
      </w:r>
      <w:r w:rsidR="001905A1" w:rsidRPr="00F67A49">
        <w:rPr>
          <w:rFonts w:ascii="Arial" w:hAnsi="Arial" w:cs="Arial"/>
          <w:i/>
          <w:iCs/>
        </w:rPr>
        <w:t>P</w:t>
      </w:r>
      <w:r w:rsidR="001905A1" w:rsidRPr="00F67A49">
        <w:rPr>
          <w:rFonts w:ascii="Arial" w:hAnsi="Arial" w:cs="Arial"/>
          <w:i/>
          <w:iCs/>
          <w:position w:val="-5"/>
          <w:vertAlign w:val="subscript"/>
        </w:rPr>
        <w:t xml:space="preserve">RB </w:t>
      </w:r>
      <w:r w:rsidR="001905A1" w:rsidRPr="00F67A49">
        <w:rPr>
          <w:rFonts w:ascii="Arial" w:hAnsi="Arial" w:cs="Arial"/>
        </w:rPr>
        <w:t xml:space="preserve">- 30 dB in NR sub-6 to </w:t>
      </w:r>
      <w:r w:rsidR="001905A1" w:rsidRPr="00F67A49">
        <w:rPr>
          <w:rFonts w:ascii="Arial" w:hAnsi="Arial" w:cs="Arial"/>
          <w:i/>
          <w:iCs/>
        </w:rPr>
        <w:t>P</w:t>
      </w:r>
      <w:r w:rsidR="001905A1" w:rsidRPr="00F67A49">
        <w:rPr>
          <w:rFonts w:ascii="Arial" w:hAnsi="Arial" w:cs="Arial"/>
          <w:i/>
          <w:iCs/>
          <w:position w:val="-5"/>
          <w:vertAlign w:val="subscript"/>
        </w:rPr>
        <w:t xml:space="preserve">RB </w:t>
      </w:r>
      <w:r w:rsidR="001905A1" w:rsidRPr="00F67A49">
        <w:rPr>
          <w:rFonts w:ascii="Arial" w:hAnsi="Arial" w:cs="Arial"/>
        </w:rPr>
        <w:t xml:space="preserve">- 17 dB in NR </w:t>
      </w:r>
      <w:proofErr w:type="spellStart"/>
      <w:r w:rsidR="001905A1" w:rsidRPr="00F67A49">
        <w:rPr>
          <w:rFonts w:ascii="Arial" w:hAnsi="Arial" w:cs="Arial"/>
        </w:rPr>
        <w:t>mmWave</w:t>
      </w:r>
      <w:proofErr w:type="spellEnd"/>
      <w:r w:rsidR="001905A1" w:rsidRPr="00F67A49">
        <w:rPr>
          <w:rFonts w:ascii="Arial" w:hAnsi="Arial" w:cs="Arial"/>
        </w:rPr>
        <w:t>.</w:t>
      </w:r>
      <w:r w:rsidR="00F657F2">
        <w:rPr>
          <w:rFonts w:ascii="Arial" w:hAnsi="Arial" w:cs="Arial"/>
        </w:rPr>
        <w:t xml:space="preserve"> This IBE relaxat</w:t>
      </w:r>
      <w:r w:rsidR="00FC181B">
        <w:rPr>
          <w:rFonts w:ascii="Arial" w:hAnsi="Arial" w:cs="Arial"/>
        </w:rPr>
        <w:t>ion seems only effective to 16QAM and higher modulations</w:t>
      </w:r>
      <w:r w:rsidR="000A6EA6">
        <w:rPr>
          <w:rFonts w:ascii="Arial" w:hAnsi="Arial" w:cs="Arial"/>
        </w:rPr>
        <w:t xml:space="preserve">, but higher modulations are normally limited by EVM not IBE. But for QPSK waveforms, </w:t>
      </w:r>
      <w:r w:rsidR="000A6EA6" w:rsidRPr="00F67A49">
        <w:rPr>
          <w:rFonts w:ascii="Arial" w:hAnsi="Arial" w:cs="Arial"/>
          <w:i/>
          <w:iCs/>
        </w:rPr>
        <w:t>P</w:t>
      </w:r>
      <w:r w:rsidR="000A6EA6" w:rsidRPr="00F67A49">
        <w:rPr>
          <w:rFonts w:ascii="Arial" w:hAnsi="Arial" w:cs="Arial"/>
          <w:i/>
          <w:iCs/>
          <w:position w:val="-5"/>
          <w:vertAlign w:val="subscript"/>
        </w:rPr>
        <w:t xml:space="preserve">RB </w:t>
      </w:r>
      <w:r w:rsidR="000A6EA6" w:rsidRPr="00F67A49">
        <w:rPr>
          <w:rFonts w:ascii="Arial" w:hAnsi="Arial" w:cs="Arial"/>
        </w:rPr>
        <w:t xml:space="preserve">- 17 dB </w:t>
      </w:r>
      <w:r w:rsidR="00F67A49" w:rsidRPr="00F67A49">
        <w:rPr>
          <w:rFonts w:ascii="Arial" w:hAnsi="Arial" w:cs="Arial"/>
        </w:rPr>
        <w:t xml:space="preserve">does not provide enough relaxation. </w:t>
      </w:r>
      <w:r w:rsidR="0031616F">
        <w:rPr>
          <w:rFonts w:ascii="Arial" w:hAnsi="Arial" w:cs="Arial"/>
        </w:rPr>
        <w:t>By observing this, i</w:t>
      </w:r>
      <w:r w:rsidR="00F67A49" w:rsidRPr="00F67A49">
        <w:rPr>
          <w:rFonts w:ascii="Arial" w:hAnsi="Arial" w:cs="Arial"/>
        </w:rPr>
        <w:t xml:space="preserve">n another Intel submitted contribution [3], we have proposed relaxed IBE in general formula term as well combined with </w:t>
      </w:r>
      <w:r w:rsidR="00F67A49" w:rsidRPr="00F67A49">
        <w:rPr>
          <w:rFonts w:ascii="Arial" w:hAnsi="Arial" w:cs="Arial"/>
          <w:i/>
          <w:iCs/>
        </w:rPr>
        <w:t>P</w:t>
      </w:r>
      <w:r w:rsidR="00F67A49" w:rsidRPr="00F67A49">
        <w:rPr>
          <w:rFonts w:ascii="Arial" w:hAnsi="Arial" w:cs="Arial"/>
          <w:i/>
          <w:iCs/>
          <w:position w:val="-5"/>
          <w:vertAlign w:val="subscript"/>
        </w:rPr>
        <w:t xml:space="preserve">RB </w:t>
      </w:r>
      <w:r w:rsidR="00F67A49" w:rsidRPr="00F67A49">
        <w:rPr>
          <w:rFonts w:ascii="Arial" w:hAnsi="Arial" w:cs="Arial"/>
        </w:rPr>
        <w:t>- 17 dB</w:t>
      </w:r>
      <w:r w:rsidR="00FC181B">
        <w:rPr>
          <w:rFonts w:ascii="Arial" w:hAnsi="Arial" w:cs="Arial"/>
        </w:rPr>
        <w:t xml:space="preserve"> to relax QPSK waveforms</w:t>
      </w:r>
      <w:r w:rsidR="000A6EA6">
        <w:rPr>
          <w:rFonts w:ascii="Arial" w:hAnsi="Arial" w:cs="Arial"/>
        </w:rPr>
        <w:t>.</w:t>
      </w:r>
    </w:p>
    <w:p w:rsidR="007656A6" w:rsidRPr="007656A6" w:rsidRDefault="007656A6" w:rsidP="003F1FD8">
      <w:pPr>
        <w:rPr>
          <w:rFonts w:ascii="Arial" w:hAnsi="Arial" w:cs="Arial"/>
          <w:b/>
        </w:rPr>
      </w:pPr>
      <w:r w:rsidRPr="007656A6">
        <w:rPr>
          <w:rFonts w:ascii="Arial" w:hAnsi="Arial" w:cs="Arial"/>
          <w:b/>
        </w:rPr>
        <w:t xml:space="preserve">Proposal 2: </w:t>
      </w:r>
      <w:proofErr w:type="spellStart"/>
      <w:r w:rsidRPr="007656A6">
        <w:rPr>
          <w:rFonts w:ascii="Arial" w:hAnsi="Arial" w:cs="Arial"/>
          <w:b/>
        </w:rPr>
        <w:t>mmWave</w:t>
      </w:r>
      <w:proofErr w:type="spellEnd"/>
      <w:r w:rsidRPr="007656A6">
        <w:rPr>
          <w:rFonts w:ascii="Arial" w:hAnsi="Arial" w:cs="Arial"/>
          <w:b/>
        </w:rPr>
        <w:t xml:space="preserve"> IBE general term needs relaxation by considering </w:t>
      </w:r>
      <w:proofErr w:type="spellStart"/>
      <w:r w:rsidRPr="007656A6">
        <w:rPr>
          <w:rFonts w:ascii="Arial" w:hAnsi="Arial" w:cs="Arial"/>
          <w:b/>
        </w:rPr>
        <w:t>mmWave</w:t>
      </w:r>
      <w:proofErr w:type="spellEnd"/>
      <w:r w:rsidRPr="007656A6">
        <w:rPr>
          <w:rFonts w:ascii="Arial" w:hAnsi="Arial" w:cs="Arial"/>
          <w:b/>
        </w:rPr>
        <w:t xml:space="preserve"> </w:t>
      </w:r>
      <w:proofErr w:type="spellStart"/>
      <w:r w:rsidRPr="007656A6">
        <w:rPr>
          <w:rFonts w:ascii="Arial" w:hAnsi="Arial" w:cs="Arial"/>
          <w:b/>
        </w:rPr>
        <w:t>analog</w:t>
      </w:r>
      <w:proofErr w:type="spellEnd"/>
      <w:r w:rsidRPr="007656A6">
        <w:rPr>
          <w:rFonts w:ascii="Arial" w:hAnsi="Arial" w:cs="Arial"/>
          <w:b/>
        </w:rPr>
        <w:t xml:space="preserve"> beamforming feature in FR2 MPR evaluations.</w:t>
      </w:r>
    </w:p>
    <w:p w:rsidR="007656A6" w:rsidRDefault="007656A6" w:rsidP="003F1FD8">
      <w:pPr>
        <w:rPr>
          <w:rFonts w:ascii="Arial" w:hAnsi="Arial" w:cs="Arial"/>
          <w:lang w:val="en-US"/>
        </w:rPr>
      </w:pPr>
      <w:r>
        <w:rPr>
          <w:rFonts w:ascii="Arial" w:hAnsi="Arial" w:cs="Arial"/>
          <w:lang w:val="en-US"/>
        </w:rPr>
        <w:t xml:space="preserve">In this contribution, we </w:t>
      </w:r>
      <w:r w:rsidR="00655F3B">
        <w:rPr>
          <w:rFonts w:ascii="Arial" w:hAnsi="Arial" w:cs="Arial"/>
          <w:lang w:val="en-US"/>
        </w:rPr>
        <w:t>generate</w:t>
      </w:r>
      <w:r w:rsidR="00FE0FC1">
        <w:rPr>
          <w:rFonts w:ascii="Arial" w:hAnsi="Arial" w:cs="Arial"/>
          <w:lang w:val="en-US"/>
        </w:rPr>
        <w:t>d</w:t>
      </w:r>
      <w:r w:rsidR="00655F3B">
        <w:rPr>
          <w:rFonts w:ascii="Arial" w:hAnsi="Arial" w:cs="Arial"/>
          <w:lang w:val="en-US"/>
        </w:rPr>
        <w:t xml:space="preserve"> MPR by following proposal</w:t>
      </w:r>
      <w:r w:rsidR="00FE0FC1">
        <w:rPr>
          <w:rFonts w:ascii="Arial" w:hAnsi="Arial" w:cs="Arial"/>
          <w:lang w:val="en-US"/>
        </w:rPr>
        <w:t>s</w:t>
      </w:r>
      <w:r w:rsidR="00655F3B">
        <w:rPr>
          <w:rFonts w:ascii="Arial" w:hAnsi="Arial" w:cs="Arial"/>
          <w:lang w:val="en-US"/>
        </w:rPr>
        <w:t xml:space="preserve"> 1 and 2.</w:t>
      </w:r>
    </w:p>
    <w:p w:rsidR="004D0A38" w:rsidRPr="00FF4107" w:rsidRDefault="004D0A38" w:rsidP="003F1FD8">
      <w:pPr>
        <w:rPr>
          <w:rFonts w:ascii="Arial" w:hAnsi="Arial" w:cs="Arial"/>
          <w:lang w:val="en-US"/>
        </w:rPr>
      </w:pPr>
      <w:r>
        <w:rPr>
          <w:rFonts w:ascii="Arial" w:hAnsi="Arial" w:cs="Arial"/>
          <w:lang w:val="en-US"/>
        </w:rPr>
        <w:t xml:space="preserve">We also consider </w:t>
      </w:r>
      <w:r w:rsidR="000219CF">
        <w:rPr>
          <w:rFonts w:ascii="Arial" w:hAnsi="Arial" w:cs="Arial"/>
          <w:lang w:val="en-US"/>
        </w:rPr>
        <w:t xml:space="preserve">PA calibration gap for FR2 [6]. Since PA calibration gap can provide dedicated </w:t>
      </w:r>
      <w:r w:rsidR="00651437">
        <w:rPr>
          <w:rFonts w:ascii="Arial" w:hAnsi="Arial" w:cs="Arial"/>
          <w:lang w:val="en-US"/>
        </w:rPr>
        <w:t>air-</w:t>
      </w:r>
      <w:r w:rsidR="00D360BC">
        <w:rPr>
          <w:rFonts w:ascii="Arial" w:hAnsi="Arial" w:cs="Arial"/>
          <w:lang w:val="en-US"/>
        </w:rPr>
        <w:t xml:space="preserve">time </w:t>
      </w:r>
      <w:r w:rsidR="000219CF">
        <w:rPr>
          <w:rFonts w:ascii="Arial" w:hAnsi="Arial" w:cs="Arial"/>
          <w:lang w:val="en-US"/>
        </w:rPr>
        <w:t xml:space="preserve">for runtime PA calibration, it is expected that PA can achieve better linearity </w:t>
      </w:r>
      <w:r w:rsidR="00651437">
        <w:rPr>
          <w:rFonts w:ascii="Arial" w:hAnsi="Arial" w:cs="Arial"/>
          <w:lang w:val="en-US"/>
        </w:rPr>
        <w:t xml:space="preserve">when PA calibration gap is </w:t>
      </w:r>
      <w:r w:rsidR="00651437">
        <w:rPr>
          <w:rFonts w:ascii="Arial" w:hAnsi="Arial" w:cs="Arial"/>
          <w:lang w:val="en-US"/>
        </w:rPr>
        <w:lastRenderedPageBreak/>
        <w:t xml:space="preserve">implemented. Otherwise if there is no PA calibration gap, PA may experience certain degree of degradation in linearity. In later case, larger MPR values are needed. In this contribution, we consider these two scenarios, and provide two set of MPR values accordingly. </w:t>
      </w:r>
    </w:p>
    <w:p w:rsidR="004A1D8D" w:rsidRPr="004A1D8D" w:rsidRDefault="004A1D8D" w:rsidP="004A1D8D">
      <w:pPr>
        <w:pStyle w:val="Heading2"/>
        <w:rPr>
          <w:lang w:val="en-US"/>
        </w:rPr>
      </w:pPr>
      <w:r>
        <w:rPr>
          <w:lang w:val="en-US"/>
        </w:rPr>
        <w:t>Simulation assumptions</w:t>
      </w:r>
    </w:p>
    <w:p w:rsidR="006B12EF" w:rsidRDefault="00DC79EB" w:rsidP="006B12EF">
      <w:pPr>
        <w:rPr>
          <w:rFonts w:ascii="Arial" w:hAnsi="Arial" w:cs="Arial"/>
          <w:lang w:val="en-US"/>
        </w:rPr>
      </w:pPr>
      <w:r w:rsidRPr="00DC79EB">
        <w:rPr>
          <w:rFonts w:ascii="Arial" w:hAnsi="Arial" w:cs="Arial"/>
          <w:lang w:val="en-US"/>
        </w:rPr>
        <w:t xml:space="preserve">Based on </w:t>
      </w:r>
      <w:r>
        <w:rPr>
          <w:rFonts w:ascii="Arial" w:hAnsi="Arial" w:cs="Arial"/>
          <w:lang w:val="en-US"/>
        </w:rPr>
        <w:t xml:space="preserve">our </w:t>
      </w:r>
      <w:proofErr w:type="spellStart"/>
      <w:r>
        <w:rPr>
          <w:rFonts w:ascii="Arial" w:hAnsi="Arial" w:cs="Arial"/>
          <w:lang w:val="en-US"/>
        </w:rPr>
        <w:t>mmWave</w:t>
      </w:r>
      <w:proofErr w:type="spellEnd"/>
      <w:r>
        <w:rPr>
          <w:rFonts w:ascii="Arial" w:hAnsi="Arial" w:cs="Arial"/>
          <w:lang w:val="en-US"/>
        </w:rPr>
        <w:t xml:space="preserve"> PA mode</w:t>
      </w:r>
      <w:r w:rsidR="00AD2589">
        <w:rPr>
          <w:rFonts w:ascii="Arial" w:hAnsi="Arial" w:cs="Arial"/>
          <w:lang w:val="en-US"/>
        </w:rPr>
        <w:t xml:space="preserve">l, the MPR evaluation was performed by using </w:t>
      </w:r>
      <w:r>
        <w:rPr>
          <w:rFonts w:ascii="Arial" w:hAnsi="Arial" w:cs="Arial"/>
          <w:lang w:val="en-US"/>
        </w:rPr>
        <w:t>8 PA</w:t>
      </w:r>
      <w:r w:rsidR="00AD2589">
        <w:rPr>
          <w:rFonts w:ascii="Arial" w:hAnsi="Arial" w:cs="Arial"/>
          <w:lang w:val="en-US"/>
        </w:rPr>
        <w:t>s</w:t>
      </w:r>
      <w:r w:rsidR="00515955">
        <w:rPr>
          <w:rFonts w:ascii="Arial" w:hAnsi="Arial" w:cs="Arial"/>
          <w:lang w:val="en-US"/>
        </w:rPr>
        <w:t>,</w:t>
      </w:r>
      <w:r>
        <w:rPr>
          <w:rFonts w:ascii="Arial" w:hAnsi="Arial" w:cs="Arial"/>
          <w:lang w:val="en-US"/>
        </w:rPr>
        <w:t xml:space="preserve"> 4 for each polarizations</w:t>
      </w:r>
      <w:r w:rsidR="004B09BD">
        <w:rPr>
          <w:rFonts w:ascii="Arial" w:hAnsi="Arial" w:cs="Arial"/>
          <w:lang w:val="en-US"/>
        </w:rPr>
        <w:t xml:space="preserve"> within an antenna </w:t>
      </w:r>
      <w:r w:rsidR="00D26463">
        <w:rPr>
          <w:rFonts w:ascii="Arial" w:hAnsi="Arial" w:cs="Arial"/>
          <w:lang w:val="en-US"/>
        </w:rPr>
        <w:t xml:space="preserve">array </w:t>
      </w:r>
      <w:r w:rsidR="004B09BD">
        <w:rPr>
          <w:rFonts w:ascii="Arial" w:hAnsi="Arial" w:cs="Arial"/>
          <w:lang w:val="en-US"/>
        </w:rPr>
        <w:t>panel.</w:t>
      </w:r>
    </w:p>
    <w:p w:rsidR="00DC79EB" w:rsidRDefault="00DC79EB" w:rsidP="006B12EF">
      <w:pPr>
        <w:rPr>
          <w:rFonts w:ascii="Arial" w:hAnsi="Arial" w:cs="Arial"/>
          <w:lang w:val="en-US"/>
        </w:rPr>
      </w:pPr>
      <w:r>
        <w:rPr>
          <w:rFonts w:ascii="Arial" w:hAnsi="Arial" w:cs="Arial"/>
          <w:lang w:val="en-US"/>
        </w:rPr>
        <w:t>Our simulation assumptions are captured below</w:t>
      </w:r>
      <w:r w:rsidR="00125ADF">
        <w:rPr>
          <w:rFonts w:ascii="Arial" w:hAnsi="Arial" w:cs="Arial"/>
          <w:lang w:val="en-US"/>
        </w:rPr>
        <w:t>, following the spec [</w:t>
      </w:r>
      <w:r w:rsidR="00DB541D">
        <w:rPr>
          <w:rFonts w:ascii="Arial" w:hAnsi="Arial" w:cs="Arial"/>
          <w:lang w:val="en-US"/>
        </w:rPr>
        <w:t>5</w:t>
      </w:r>
      <w:r w:rsidR="00125ADF">
        <w:rPr>
          <w:rFonts w:ascii="Arial" w:hAnsi="Arial" w:cs="Arial"/>
          <w:lang w:val="en-US"/>
        </w:rPr>
        <w:t>]</w:t>
      </w:r>
      <w:r w:rsidR="0031616F">
        <w:rPr>
          <w:rFonts w:ascii="Arial" w:hAnsi="Arial" w:cs="Arial"/>
          <w:lang w:val="en-US"/>
        </w:rPr>
        <w:t>, otherwise specified</w:t>
      </w:r>
      <w:r w:rsidR="00AD2589">
        <w:rPr>
          <w:rFonts w:ascii="Arial" w:hAnsi="Arial" w:cs="Arial"/>
          <w:lang w:val="en-US"/>
        </w:rPr>
        <w:t>:</w:t>
      </w:r>
    </w:p>
    <w:p w:rsidR="00490516" w:rsidRDefault="00490516" w:rsidP="00490516">
      <w:pPr>
        <w:numPr>
          <w:ilvl w:val="0"/>
          <w:numId w:val="49"/>
        </w:numPr>
        <w:rPr>
          <w:rFonts w:ascii="Arial" w:hAnsi="Arial" w:cs="Arial"/>
          <w:lang w:val="en-US"/>
        </w:rPr>
      </w:pPr>
      <w:r>
        <w:rPr>
          <w:rFonts w:ascii="Arial" w:hAnsi="Arial" w:cs="Arial"/>
          <w:lang w:val="en-US"/>
        </w:rPr>
        <w:t xml:space="preserve">EVM </w:t>
      </w:r>
      <w:r w:rsidR="00D26463">
        <w:rPr>
          <w:rFonts w:ascii="Arial" w:hAnsi="Arial" w:cs="Arial"/>
          <w:lang w:val="en-US"/>
        </w:rPr>
        <w:t>requirement</w:t>
      </w:r>
      <w:r w:rsidR="00DB541D">
        <w:rPr>
          <w:rFonts w:ascii="Arial" w:hAnsi="Arial" w:cs="Arial"/>
          <w:lang w:val="en-US"/>
        </w:rPr>
        <w:t>: table 6.4.2.1.1-1 [5].</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B94031" w:rsidRPr="005D7A6F" w:rsidTr="00B94031">
        <w:trPr>
          <w:jc w:val="center"/>
        </w:trPr>
        <w:tc>
          <w:tcPr>
            <w:tcW w:w="3256" w:type="dxa"/>
          </w:tcPr>
          <w:p w:rsidR="00B94031" w:rsidRPr="005D7A6F" w:rsidRDefault="00B94031" w:rsidP="00B07937">
            <w:pPr>
              <w:pStyle w:val="TAH"/>
              <w:rPr>
                <w:rFonts w:cs="v5.0.0"/>
              </w:rPr>
            </w:pPr>
            <w:r w:rsidRPr="005D7A6F">
              <w:rPr>
                <w:rFonts w:cs="v5.0.0"/>
              </w:rPr>
              <w:br w:type="page"/>
              <w:t>Parameter</w:t>
            </w:r>
          </w:p>
        </w:tc>
        <w:tc>
          <w:tcPr>
            <w:tcW w:w="1135" w:type="dxa"/>
          </w:tcPr>
          <w:p w:rsidR="00B94031" w:rsidRPr="005D7A6F" w:rsidRDefault="00B94031" w:rsidP="00B07937">
            <w:pPr>
              <w:pStyle w:val="TAH"/>
              <w:rPr>
                <w:rFonts w:cs="v5.0.0"/>
              </w:rPr>
            </w:pPr>
            <w:r w:rsidRPr="005D7A6F">
              <w:rPr>
                <w:rFonts w:cs="v5.0.0"/>
              </w:rPr>
              <w:t>Unit</w:t>
            </w:r>
          </w:p>
        </w:tc>
        <w:tc>
          <w:tcPr>
            <w:tcW w:w="2406" w:type="dxa"/>
          </w:tcPr>
          <w:p w:rsidR="00B94031" w:rsidRPr="005D7A6F" w:rsidRDefault="00B94031" w:rsidP="00B07937">
            <w:pPr>
              <w:pStyle w:val="TAH"/>
              <w:rPr>
                <w:rFonts w:cs="v5.0.0"/>
              </w:rPr>
            </w:pPr>
            <w:r w:rsidRPr="005D7A6F">
              <w:rPr>
                <w:rFonts w:cs="v5.0.0"/>
              </w:rPr>
              <w:t>Average EVM Level</w:t>
            </w:r>
            <w:r>
              <w:rPr>
                <w:rFonts w:cs="v5.0.0"/>
              </w:rPr>
              <w:t xml:space="preserve"> (%)</w:t>
            </w:r>
          </w:p>
        </w:tc>
      </w:tr>
      <w:tr w:rsidR="00B94031" w:rsidRPr="005D7A6F" w:rsidTr="00B94031">
        <w:trPr>
          <w:jc w:val="center"/>
        </w:trPr>
        <w:tc>
          <w:tcPr>
            <w:tcW w:w="3256" w:type="dxa"/>
          </w:tcPr>
          <w:p w:rsidR="00B94031" w:rsidRPr="005D7A6F" w:rsidRDefault="00B94031" w:rsidP="00B07937">
            <w:pPr>
              <w:pStyle w:val="TAC"/>
            </w:pPr>
            <w:r>
              <w:t xml:space="preserve">Pi/2 BPSK </w:t>
            </w:r>
          </w:p>
        </w:tc>
        <w:tc>
          <w:tcPr>
            <w:tcW w:w="1135" w:type="dxa"/>
          </w:tcPr>
          <w:p w:rsidR="00B94031" w:rsidRPr="005D7A6F" w:rsidRDefault="00B94031" w:rsidP="00B07937">
            <w:pPr>
              <w:pStyle w:val="TAC"/>
            </w:pPr>
            <w:r>
              <w:t>%</w:t>
            </w:r>
          </w:p>
        </w:tc>
        <w:tc>
          <w:tcPr>
            <w:tcW w:w="2406" w:type="dxa"/>
          </w:tcPr>
          <w:p w:rsidR="00B94031" w:rsidRPr="00C74D2E" w:rsidRDefault="00B94031" w:rsidP="00B07937">
            <w:pPr>
              <w:pStyle w:val="TAC"/>
            </w:pPr>
            <w:r w:rsidRPr="00324154">
              <w:t>30</w:t>
            </w:r>
          </w:p>
        </w:tc>
      </w:tr>
      <w:tr w:rsidR="00B94031" w:rsidRPr="005D7A6F" w:rsidTr="00B94031">
        <w:trPr>
          <w:jc w:val="center"/>
        </w:trPr>
        <w:tc>
          <w:tcPr>
            <w:tcW w:w="3256" w:type="dxa"/>
          </w:tcPr>
          <w:p w:rsidR="00B94031" w:rsidRPr="005D7A6F" w:rsidRDefault="00B94031" w:rsidP="00B07937">
            <w:pPr>
              <w:pStyle w:val="TAC"/>
            </w:pPr>
            <w:r>
              <w:t>Pi/2 BPSK with pulse shaping</w:t>
            </w:r>
          </w:p>
        </w:tc>
        <w:tc>
          <w:tcPr>
            <w:tcW w:w="1135" w:type="dxa"/>
          </w:tcPr>
          <w:p w:rsidR="00B94031" w:rsidRPr="005D7A6F" w:rsidRDefault="00B94031" w:rsidP="00B07937">
            <w:pPr>
              <w:pStyle w:val="TAC"/>
            </w:pPr>
            <w:r>
              <w:t>%</w:t>
            </w:r>
          </w:p>
        </w:tc>
        <w:tc>
          <w:tcPr>
            <w:tcW w:w="2406" w:type="dxa"/>
          </w:tcPr>
          <w:p w:rsidR="00B94031" w:rsidRPr="00324154" w:rsidRDefault="00B94031" w:rsidP="00B07937">
            <w:pPr>
              <w:pStyle w:val="TAC"/>
            </w:pPr>
            <w:r w:rsidRPr="00324154">
              <w:t>30</w:t>
            </w:r>
          </w:p>
        </w:tc>
      </w:tr>
      <w:tr w:rsidR="00B94031" w:rsidRPr="005D7A6F" w:rsidTr="00B94031">
        <w:trPr>
          <w:jc w:val="center"/>
        </w:trPr>
        <w:tc>
          <w:tcPr>
            <w:tcW w:w="3256" w:type="dxa"/>
          </w:tcPr>
          <w:p w:rsidR="00B94031" w:rsidRPr="005D7A6F" w:rsidRDefault="00B94031" w:rsidP="00B07937">
            <w:pPr>
              <w:pStyle w:val="TAC"/>
            </w:pPr>
            <w:r w:rsidRPr="005D7A6F">
              <w:t xml:space="preserve">QPSK </w:t>
            </w:r>
          </w:p>
        </w:tc>
        <w:tc>
          <w:tcPr>
            <w:tcW w:w="1135" w:type="dxa"/>
          </w:tcPr>
          <w:p w:rsidR="00B94031" w:rsidRPr="005D7A6F" w:rsidRDefault="00B94031" w:rsidP="00B07937">
            <w:pPr>
              <w:pStyle w:val="TAC"/>
            </w:pPr>
            <w:r w:rsidRPr="005D7A6F">
              <w:t>%</w:t>
            </w:r>
          </w:p>
        </w:tc>
        <w:tc>
          <w:tcPr>
            <w:tcW w:w="2406" w:type="dxa"/>
          </w:tcPr>
          <w:p w:rsidR="00B94031" w:rsidRPr="00C74D2E" w:rsidRDefault="00B94031" w:rsidP="00B07937">
            <w:pPr>
              <w:pStyle w:val="TAC"/>
            </w:pPr>
            <w:r w:rsidRPr="00324154">
              <w:t>[17.5]</w:t>
            </w:r>
          </w:p>
        </w:tc>
      </w:tr>
      <w:tr w:rsidR="00B94031" w:rsidRPr="005D7A6F" w:rsidTr="00B94031">
        <w:trPr>
          <w:jc w:val="center"/>
        </w:trPr>
        <w:tc>
          <w:tcPr>
            <w:tcW w:w="3256" w:type="dxa"/>
          </w:tcPr>
          <w:p w:rsidR="00B94031" w:rsidRPr="005D7A6F" w:rsidRDefault="00B94031" w:rsidP="00B07937">
            <w:pPr>
              <w:pStyle w:val="TAC"/>
            </w:pPr>
            <w:r w:rsidRPr="005D7A6F">
              <w:t>16</w:t>
            </w:r>
            <w:r w:rsidRPr="005D7A6F">
              <w:rPr>
                <w:rFonts w:eastAsia="Malgun Gothic" w:hint="eastAsia"/>
                <w:lang w:eastAsia="ko-KR"/>
              </w:rPr>
              <w:t xml:space="preserve"> </w:t>
            </w:r>
            <w:r w:rsidRPr="005D7A6F">
              <w:t xml:space="preserve">QAM </w:t>
            </w:r>
          </w:p>
        </w:tc>
        <w:tc>
          <w:tcPr>
            <w:tcW w:w="1135" w:type="dxa"/>
          </w:tcPr>
          <w:p w:rsidR="00B94031" w:rsidRPr="005D7A6F" w:rsidRDefault="00B94031" w:rsidP="00B07937">
            <w:pPr>
              <w:pStyle w:val="TAC"/>
            </w:pPr>
            <w:r w:rsidRPr="005D7A6F">
              <w:t>%</w:t>
            </w:r>
          </w:p>
        </w:tc>
        <w:tc>
          <w:tcPr>
            <w:tcW w:w="2406" w:type="dxa"/>
          </w:tcPr>
          <w:p w:rsidR="00B94031" w:rsidRPr="00C74D2E" w:rsidRDefault="00B94031" w:rsidP="00B07937">
            <w:pPr>
              <w:pStyle w:val="TAC"/>
            </w:pPr>
            <w:r w:rsidRPr="00324154">
              <w:t>[12.5]</w:t>
            </w:r>
          </w:p>
        </w:tc>
      </w:tr>
      <w:tr w:rsidR="00B94031" w:rsidRPr="005D7A6F" w:rsidTr="00B94031">
        <w:trPr>
          <w:jc w:val="center"/>
        </w:trPr>
        <w:tc>
          <w:tcPr>
            <w:tcW w:w="3256" w:type="dxa"/>
          </w:tcPr>
          <w:p w:rsidR="00B94031" w:rsidRPr="005D7A6F" w:rsidRDefault="00B94031" w:rsidP="00B07937">
            <w:pPr>
              <w:pStyle w:val="TAC"/>
            </w:pPr>
            <w:r w:rsidRPr="005D7A6F">
              <w:rPr>
                <w:rFonts w:hint="eastAsia"/>
                <w:lang w:eastAsia="zh-CN"/>
              </w:rPr>
              <w:t>64</w:t>
            </w:r>
            <w:r w:rsidRPr="005D7A6F">
              <w:rPr>
                <w:rFonts w:eastAsia="Malgun Gothic" w:hint="eastAsia"/>
                <w:lang w:eastAsia="ko-KR"/>
              </w:rPr>
              <w:t xml:space="preserve"> </w:t>
            </w:r>
            <w:r w:rsidRPr="005D7A6F">
              <w:t xml:space="preserve">QAM </w:t>
            </w:r>
          </w:p>
        </w:tc>
        <w:tc>
          <w:tcPr>
            <w:tcW w:w="1135" w:type="dxa"/>
          </w:tcPr>
          <w:p w:rsidR="00B94031" w:rsidRPr="005D7A6F" w:rsidRDefault="00B94031" w:rsidP="00B07937">
            <w:pPr>
              <w:pStyle w:val="TAC"/>
            </w:pPr>
            <w:r w:rsidRPr="005D7A6F">
              <w:t>%</w:t>
            </w:r>
          </w:p>
        </w:tc>
        <w:tc>
          <w:tcPr>
            <w:tcW w:w="2406" w:type="dxa"/>
          </w:tcPr>
          <w:p w:rsidR="00B94031" w:rsidRPr="00C74D2E" w:rsidRDefault="00B94031" w:rsidP="00B07937">
            <w:pPr>
              <w:pStyle w:val="TAC"/>
            </w:pPr>
            <w:r w:rsidRPr="00324154">
              <w:t>8</w:t>
            </w:r>
          </w:p>
        </w:tc>
      </w:tr>
    </w:tbl>
    <w:p w:rsidR="004B09BD" w:rsidRPr="00490516" w:rsidRDefault="004B09BD" w:rsidP="004B09BD">
      <w:pPr>
        <w:ind w:left="1440"/>
        <w:rPr>
          <w:rFonts w:ascii="Arial" w:hAnsi="Arial" w:cs="Arial"/>
          <w:lang w:val="en-US"/>
        </w:rPr>
      </w:pPr>
    </w:p>
    <w:p w:rsidR="00DC79EB" w:rsidRDefault="00DB541D" w:rsidP="00DC79EB">
      <w:pPr>
        <w:numPr>
          <w:ilvl w:val="0"/>
          <w:numId w:val="49"/>
        </w:numPr>
        <w:rPr>
          <w:rFonts w:ascii="Arial" w:hAnsi="Arial" w:cs="Arial"/>
          <w:lang w:val="en-US"/>
        </w:rPr>
      </w:pPr>
      <w:r>
        <w:rPr>
          <w:rFonts w:ascii="Arial" w:hAnsi="Arial" w:cs="Arial"/>
          <w:lang w:val="en-US"/>
        </w:rPr>
        <w:t>IBE requirement: table 6.4.2.3.1-1 [5], except general term in IBE which followed IBE modifications in [3].</w:t>
      </w:r>
    </w:p>
    <w:p w:rsidR="00DB541D" w:rsidRDefault="00515955" w:rsidP="00DC79EB">
      <w:pPr>
        <w:numPr>
          <w:ilvl w:val="0"/>
          <w:numId w:val="49"/>
        </w:numPr>
        <w:rPr>
          <w:rFonts w:ascii="Arial" w:hAnsi="Arial" w:cs="Arial"/>
          <w:lang w:val="en-US"/>
        </w:rPr>
      </w:pPr>
      <w:r>
        <w:rPr>
          <w:rFonts w:ascii="Arial" w:hAnsi="Arial" w:cs="Arial"/>
          <w:lang w:val="en-US"/>
        </w:rPr>
        <w:t>ACLR = 16dBc</w:t>
      </w:r>
      <w:r w:rsidR="00FD1B86">
        <w:rPr>
          <w:rFonts w:ascii="Arial" w:hAnsi="Arial" w:cs="Arial"/>
          <w:lang w:val="en-US"/>
        </w:rPr>
        <w:t>: table 6.6.2.3.1-1 [5]</w:t>
      </w:r>
      <w:r>
        <w:rPr>
          <w:rFonts w:ascii="Arial" w:hAnsi="Arial" w:cs="Arial"/>
          <w:lang w:val="en-US"/>
        </w:rPr>
        <w:t>, since we simulated 40G band.</w:t>
      </w:r>
      <w:r w:rsidR="009044BA">
        <w:rPr>
          <w:rFonts w:ascii="Arial" w:hAnsi="Arial" w:cs="Arial"/>
          <w:lang w:val="en-US"/>
        </w:rPr>
        <w:t xml:space="preserve"> </w:t>
      </w:r>
    </w:p>
    <w:p w:rsidR="009B3875" w:rsidRDefault="009044BA" w:rsidP="00DC79EB">
      <w:pPr>
        <w:numPr>
          <w:ilvl w:val="0"/>
          <w:numId w:val="49"/>
        </w:numPr>
        <w:rPr>
          <w:rFonts w:ascii="Arial" w:hAnsi="Arial" w:cs="Arial"/>
          <w:lang w:val="en-US"/>
        </w:rPr>
      </w:pPr>
      <w:r>
        <w:rPr>
          <w:rFonts w:ascii="Arial" w:hAnsi="Arial" w:cs="Arial"/>
          <w:lang w:val="en-US"/>
        </w:rPr>
        <w:t xml:space="preserve">The </w:t>
      </w:r>
      <w:r w:rsidR="00DB541D">
        <w:rPr>
          <w:rFonts w:ascii="Arial" w:hAnsi="Arial" w:cs="Arial"/>
          <w:lang w:val="en-US"/>
        </w:rPr>
        <w:t>maximum transmission</w:t>
      </w:r>
      <w:r>
        <w:rPr>
          <w:rFonts w:ascii="Arial" w:hAnsi="Arial" w:cs="Arial"/>
          <w:lang w:val="en-US"/>
        </w:rPr>
        <w:t xml:space="preserve"> BW </w:t>
      </w:r>
      <w:r w:rsidR="00DB541D">
        <w:rPr>
          <w:rFonts w:ascii="Arial" w:hAnsi="Arial" w:cs="Arial"/>
          <w:lang w:val="en-US"/>
        </w:rPr>
        <w:t>configuration N</w:t>
      </w:r>
      <w:r w:rsidR="00DB541D" w:rsidRPr="009B3875">
        <w:rPr>
          <w:rFonts w:ascii="Arial" w:hAnsi="Arial" w:cs="Arial"/>
          <w:vertAlign w:val="subscript"/>
          <w:lang w:val="en-US"/>
        </w:rPr>
        <w:t>RB</w:t>
      </w:r>
      <w:r w:rsidR="009B3875">
        <w:rPr>
          <w:rFonts w:ascii="Arial" w:hAnsi="Arial" w:cs="Arial"/>
          <w:lang w:val="en-US"/>
        </w:rPr>
        <w:t>:  Table 5.3.2-1 in [5]</w:t>
      </w:r>
    </w:p>
    <w:tbl>
      <w:tblPr>
        <w:tblW w:w="5280" w:type="dxa"/>
        <w:jc w:val="center"/>
        <w:tblCellMar>
          <w:left w:w="0" w:type="dxa"/>
          <w:right w:w="0" w:type="dxa"/>
        </w:tblCellMar>
        <w:tblLook w:val="0600" w:firstRow="0" w:lastRow="0" w:firstColumn="0" w:lastColumn="0" w:noHBand="1" w:noVBand="1"/>
      </w:tblPr>
      <w:tblGrid>
        <w:gridCol w:w="1056"/>
        <w:gridCol w:w="1056"/>
        <w:gridCol w:w="1057"/>
        <w:gridCol w:w="1057"/>
        <w:gridCol w:w="1054"/>
      </w:tblGrid>
      <w:tr w:rsidR="009B3875" w:rsidRPr="00D258A4" w:rsidTr="00651437">
        <w:trPr>
          <w:trHeight w:val="277"/>
          <w:jc w:val="center"/>
        </w:trPr>
        <w:tc>
          <w:tcPr>
            <w:tcW w:w="10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9B3875" w:rsidRPr="00D258A4" w:rsidRDefault="009B3875" w:rsidP="00651437">
            <w:pPr>
              <w:pStyle w:val="TAH"/>
              <w:rPr>
                <w:rFonts w:eastAsia="Yu Mincho"/>
              </w:rPr>
            </w:pPr>
            <w:r w:rsidRPr="00D258A4">
              <w:rPr>
                <w:rFonts w:eastAsia="Yu Mincho"/>
              </w:rPr>
              <w:t xml:space="preserve">SCS </w:t>
            </w:r>
            <w:r>
              <w:rPr>
                <w:rFonts w:eastAsia="Yu Mincho"/>
              </w:rPr>
              <w:t>(</w:t>
            </w:r>
            <w:r w:rsidRPr="00D258A4">
              <w:rPr>
                <w:rFonts w:eastAsia="Yu Mincho"/>
              </w:rPr>
              <w:t>kHz</w:t>
            </w:r>
            <w:r>
              <w:rPr>
                <w:rFonts w:eastAsia="Yu Mincho"/>
              </w:rPr>
              <w:t>)</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9B3875" w:rsidRPr="00D258A4" w:rsidRDefault="009B3875" w:rsidP="00651437">
            <w:pPr>
              <w:pStyle w:val="TAH"/>
              <w:rPr>
                <w:rFonts w:eastAsia="Yu Mincho"/>
              </w:rPr>
            </w:pPr>
            <w:r w:rsidRPr="00D258A4">
              <w:rPr>
                <w:rFonts w:eastAsia="Yu Mincho"/>
              </w:rPr>
              <w:t>50MHz</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9B3875" w:rsidRPr="00D258A4" w:rsidRDefault="009B3875" w:rsidP="00651437">
            <w:pPr>
              <w:pStyle w:val="TAH"/>
              <w:rPr>
                <w:rFonts w:eastAsia="Yu Mincho"/>
              </w:rPr>
            </w:pPr>
            <w:r w:rsidRPr="00D258A4">
              <w:rPr>
                <w:rFonts w:eastAsia="Yu Mincho"/>
              </w:rPr>
              <w:t>100MHz</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9B3875" w:rsidRPr="00D258A4" w:rsidRDefault="009B3875" w:rsidP="00651437">
            <w:pPr>
              <w:pStyle w:val="TAH"/>
              <w:rPr>
                <w:rFonts w:eastAsia="Yu Mincho"/>
              </w:rPr>
            </w:pPr>
            <w:r w:rsidRPr="00D258A4">
              <w:rPr>
                <w:rFonts w:eastAsia="Yu Mincho"/>
              </w:rPr>
              <w:t>200MHz</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9B3875" w:rsidRPr="00D258A4" w:rsidRDefault="009B3875" w:rsidP="00651437">
            <w:pPr>
              <w:pStyle w:val="TAH"/>
              <w:rPr>
                <w:rFonts w:eastAsia="Yu Mincho"/>
              </w:rPr>
            </w:pPr>
            <w:r w:rsidRPr="00D258A4">
              <w:rPr>
                <w:rFonts w:eastAsia="Yu Mincho"/>
              </w:rPr>
              <w:t>400 MHz</w:t>
            </w:r>
          </w:p>
        </w:tc>
      </w:tr>
      <w:tr w:rsidR="009B3875" w:rsidRPr="00D258A4" w:rsidTr="00651437">
        <w:trPr>
          <w:trHeight w:val="23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B3875" w:rsidRPr="00D258A4" w:rsidRDefault="009B3875" w:rsidP="00651437">
            <w:pPr>
              <w:pStyle w:val="TAH"/>
              <w:rPr>
                <w:rFonts w:eastAsia="Yu Mincho"/>
              </w:rPr>
            </w:pP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9B3875" w:rsidRPr="00D258A4" w:rsidRDefault="009B3875" w:rsidP="00651437">
            <w:pPr>
              <w:pStyle w:val="TAH"/>
              <w:rPr>
                <w:rFonts w:eastAsia="Yu Mincho"/>
              </w:rPr>
            </w:pPr>
            <w:r w:rsidRPr="00D258A4">
              <w:rPr>
                <w:rFonts w:eastAsia="Yu Mincho"/>
              </w:rPr>
              <w:t>N</w:t>
            </w:r>
            <w:r w:rsidRPr="00D258A4">
              <w:rPr>
                <w:rFonts w:eastAsia="Yu Mincho"/>
                <w:vertAlign w:val="subscript"/>
              </w:rPr>
              <w:t>RB</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9B3875" w:rsidRPr="00D258A4" w:rsidRDefault="009B3875" w:rsidP="00651437">
            <w:pPr>
              <w:pStyle w:val="TAH"/>
              <w:rPr>
                <w:rFonts w:eastAsia="Yu Mincho"/>
              </w:rPr>
            </w:pPr>
            <w:r w:rsidRPr="00D258A4">
              <w:rPr>
                <w:rFonts w:eastAsia="Yu Mincho"/>
              </w:rPr>
              <w:t>N</w:t>
            </w:r>
            <w:r w:rsidRPr="00D258A4">
              <w:rPr>
                <w:rFonts w:eastAsia="Yu Mincho"/>
                <w:vertAlign w:val="subscript"/>
              </w:rPr>
              <w:t>RB</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9B3875" w:rsidRPr="00D258A4" w:rsidRDefault="009B3875" w:rsidP="00651437">
            <w:pPr>
              <w:pStyle w:val="TAH"/>
              <w:rPr>
                <w:rFonts w:eastAsia="Yu Mincho"/>
              </w:rPr>
            </w:pPr>
            <w:r w:rsidRPr="00D258A4">
              <w:rPr>
                <w:rFonts w:eastAsia="Yu Mincho"/>
              </w:rPr>
              <w:t>N</w:t>
            </w:r>
            <w:r w:rsidRPr="00D258A4">
              <w:rPr>
                <w:rFonts w:eastAsia="Yu Mincho"/>
                <w:vertAlign w:val="subscript"/>
              </w:rPr>
              <w:t>RB</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9B3875" w:rsidRPr="00D258A4" w:rsidRDefault="009B3875" w:rsidP="00651437">
            <w:pPr>
              <w:pStyle w:val="TAH"/>
              <w:rPr>
                <w:rFonts w:eastAsia="Yu Mincho"/>
              </w:rPr>
            </w:pPr>
            <w:r w:rsidRPr="00D258A4">
              <w:rPr>
                <w:rFonts w:eastAsia="Yu Mincho"/>
              </w:rPr>
              <w:t>N</w:t>
            </w:r>
            <w:r w:rsidRPr="00D258A4">
              <w:rPr>
                <w:rFonts w:eastAsia="Yu Mincho"/>
                <w:vertAlign w:val="subscript"/>
              </w:rPr>
              <w:t>RB</w:t>
            </w:r>
          </w:p>
        </w:tc>
      </w:tr>
      <w:tr w:rsidR="009B3875" w:rsidRPr="00D258A4" w:rsidTr="00651437">
        <w:trPr>
          <w:trHeight w:val="232"/>
          <w:jc w:val="center"/>
        </w:trPr>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9B3875" w:rsidRPr="00D258A4" w:rsidRDefault="009B3875" w:rsidP="00651437">
            <w:pPr>
              <w:pStyle w:val="TAC"/>
              <w:rPr>
                <w:rFonts w:eastAsia="Yu Mincho"/>
              </w:rPr>
            </w:pPr>
            <w:r w:rsidRPr="00D258A4">
              <w:rPr>
                <w:rFonts w:eastAsia="Yu Mincho"/>
              </w:rPr>
              <w:t>60</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9B3875" w:rsidRPr="00D258A4" w:rsidRDefault="009B3875" w:rsidP="00651437">
            <w:pPr>
              <w:pStyle w:val="TAC"/>
              <w:rPr>
                <w:rFonts w:eastAsia="Yu Mincho"/>
              </w:rPr>
            </w:pPr>
            <w:r w:rsidRPr="00D258A4">
              <w:rPr>
                <w:rFonts w:eastAsia="Yu Mincho"/>
              </w:rPr>
              <w:t>66</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9B3875" w:rsidRPr="00D258A4" w:rsidRDefault="009B3875" w:rsidP="00651437">
            <w:pPr>
              <w:pStyle w:val="TAC"/>
              <w:rPr>
                <w:rFonts w:eastAsia="Yu Mincho"/>
              </w:rPr>
            </w:pPr>
            <w:r w:rsidRPr="00D258A4">
              <w:rPr>
                <w:rFonts w:eastAsia="Yu Mincho"/>
              </w:rPr>
              <w:t>132</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9B3875" w:rsidRPr="00D258A4" w:rsidRDefault="009B3875" w:rsidP="00651437">
            <w:pPr>
              <w:pStyle w:val="TAC"/>
              <w:rPr>
                <w:rFonts w:eastAsia="Yu Mincho"/>
              </w:rPr>
            </w:pPr>
            <w:r w:rsidRPr="00D258A4">
              <w:rPr>
                <w:rFonts w:eastAsia="Yu Mincho"/>
              </w:rPr>
              <w:t>264</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9B3875" w:rsidRPr="00D258A4" w:rsidRDefault="009B3875" w:rsidP="00651437">
            <w:pPr>
              <w:pStyle w:val="TAC"/>
              <w:rPr>
                <w:rFonts w:eastAsia="Yu Mincho"/>
              </w:rPr>
            </w:pPr>
            <w:r w:rsidRPr="00D258A4">
              <w:rPr>
                <w:rFonts w:eastAsia="Yu Mincho"/>
              </w:rPr>
              <w:t>N.A</w:t>
            </w:r>
          </w:p>
        </w:tc>
      </w:tr>
      <w:tr w:rsidR="009B3875" w:rsidRPr="00D258A4" w:rsidTr="00651437">
        <w:trPr>
          <w:trHeight w:val="232"/>
          <w:jc w:val="center"/>
        </w:trPr>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9B3875" w:rsidRPr="00D258A4" w:rsidRDefault="009B3875" w:rsidP="00651437">
            <w:pPr>
              <w:pStyle w:val="TAC"/>
              <w:rPr>
                <w:rFonts w:eastAsia="Yu Mincho"/>
              </w:rPr>
            </w:pPr>
            <w:r w:rsidRPr="00D258A4">
              <w:rPr>
                <w:rFonts w:eastAsia="Yu Mincho"/>
              </w:rPr>
              <w:t>120</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9B3875" w:rsidRPr="00D258A4" w:rsidRDefault="009B3875" w:rsidP="00651437">
            <w:pPr>
              <w:pStyle w:val="TAC"/>
              <w:rPr>
                <w:rFonts w:eastAsia="Yu Mincho"/>
              </w:rPr>
            </w:pPr>
            <w:r w:rsidRPr="00D258A4">
              <w:rPr>
                <w:rFonts w:eastAsia="Yu Mincho"/>
              </w:rPr>
              <w:t>32</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9B3875" w:rsidRPr="00D258A4" w:rsidRDefault="009B3875" w:rsidP="00651437">
            <w:pPr>
              <w:pStyle w:val="TAC"/>
              <w:rPr>
                <w:rFonts w:eastAsia="Yu Mincho"/>
              </w:rPr>
            </w:pPr>
            <w:r w:rsidRPr="00D258A4">
              <w:rPr>
                <w:rFonts w:eastAsia="Yu Mincho"/>
              </w:rPr>
              <w:t>66</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9B3875" w:rsidRPr="00D258A4" w:rsidRDefault="009B3875" w:rsidP="00651437">
            <w:pPr>
              <w:pStyle w:val="TAC"/>
              <w:rPr>
                <w:rFonts w:eastAsia="Yu Mincho"/>
              </w:rPr>
            </w:pPr>
            <w:r w:rsidRPr="00D258A4">
              <w:rPr>
                <w:rFonts w:eastAsia="Yu Mincho"/>
              </w:rPr>
              <w:t>132</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9B3875" w:rsidRPr="00D258A4" w:rsidRDefault="009B3875" w:rsidP="00651437">
            <w:pPr>
              <w:pStyle w:val="TAC"/>
              <w:rPr>
                <w:rFonts w:eastAsia="Yu Mincho"/>
              </w:rPr>
            </w:pPr>
            <w:r w:rsidRPr="00D258A4">
              <w:rPr>
                <w:rFonts w:eastAsia="Yu Mincho"/>
              </w:rPr>
              <w:t>264</w:t>
            </w:r>
          </w:p>
        </w:tc>
      </w:tr>
    </w:tbl>
    <w:p w:rsidR="009B3875" w:rsidRDefault="009B3875" w:rsidP="009B3875">
      <w:pPr>
        <w:ind w:left="720"/>
        <w:rPr>
          <w:rFonts w:ascii="Arial" w:hAnsi="Arial" w:cs="Arial"/>
          <w:lang w:val="en-US"/>
        </w:rPr>
      </w:pPr>
    </w:p>
    <w:p w:rsidR="00515955" w:rsidRDefault="009B3875" w:rsidP="00DC79EB">
      <w:pPr>
        <w:numPr>
          <w:ilvl w:val="0"/>
          <w:numId w:val="49"/>
        </w:numPr>
        <w:rPr>
          <w:rFonts w:ascii="Arial" w:hAnsi="Arial" w:cs="Arial"/>
          <w:lang w:val="en-US"/>
        </w:rPr>
      </w:pPr>
      <w:r>
        <w:rPr>
          <w:rFonts w:ascii="Arial" w:hAnsi="Arial" w:cs="Arial"/>
          <w:lang w:val="en-US"/>
        </w:rPr>
        <w:t xml:space="preserve">ACLR measurement BW is centered at channel center and is </w:t>
      </w:r>
      <w:r w:rsidR="009044BA">
        <w:rPr>
          <w:rFonts w:ascii="Arial" w:hAnsi="Arial" w:cs="Arial"/>
          <w:lang w:val="en-US"/>
        </w:rPr>
        <w:t>determined</w:t>
      </w:r>
      <w:r w:rsidR="00F279C9">
        <w:rPr>
          <w:rFonts w:ascii="Arial" w:hAnsi="Arial" w:cs="Arial"/>
          <w:lang w:val="en-US"/>
        </w:rPr>
        <w:t xml:space="preserve"> by</w:t>
      </w:r>
      <w:r w:rsidR="009044BA">
        <w:rPr>
          <w:rFonts w:ascii="Arial" w:hAnsi="Arial" w:cs="Arial"/>
          <w:lang w:val="en-US"/>
        </w:rPr>
        <w:t xml:space="preserve"> </w:t>
      </w:r>
      <w:r>
        <w:rPr>
          <w:rFonts w:ascii="Arial" w:hAnsi="Arial" w:cs="Arial"/>
          <w:lang w:val="en-US"/>
        </w:rPr>
        <w:t xml:space="preserve">Channel BW – 2* </w:t>
      </w:r>
      <w:r w:rsidR="00F279C9">
        <w:rPr>
          <w:rFonts w:ascii="Arial" w:hAnsi="Arial" w:cs="Arial"/>
          <w:lang w:val="en-US"/>
        </w:rPr>
        <w:t xml:space="preserve">the </w:t>
      </w:r>
      <w:r>
        <w:rPr>
          <w:rFonts w:ascii="Arial" w:hAnsi="Arial" w:cs="Arial"/>
          <w:lang w:val="en-US"/>
        </w:rPr>
        <w:t xml:space="preserve">minimum </w:t>
      </w:r>
      <w:proofErr w:type="spellStart"/>
      <w:r>
        <w:rPr>
          <w:rFonts w:ascii="Arial" w:hAnsi="Arial" w:cs="Arial"/>
          <w:lang w:val="en-US"/>
        </w:rPr>
        <w:t>guardband</w:t>
      </w:r>
      <w:proofErr w:type="spellEnd"/>
      <w:r w:rsidR="00F279C9">
        <w:rPr>
          <w:rFonts w:ascii="Arial" w:hAnsi="Arial" w:cs="Arial"/>
          <w:lang w:val="en-US"/>
        </w:rPr>
        <w:t xml:space="preserve"> between 60KHz SCS and 120KHz SCS </w:t>
      </w:r>
      <w:r>
        <w:rPr>
          <w:rFonts w:ascii="Arial" w:hAnsi="Arial" w:cs="Arial"/>
          <w:lang w:val="en-US"/>
        </w:rPr>
        <w:t>for th</w:t>
      </w:r>
      <w:r w:rsidR="004933C8">
        <w:rPr>
          <w:rFonts w:ascii="Arial" w:hAnsi="Arial" w:cs="Arial"/>
          <w:lang w:val="en-US"/>
        </w:rPr>
        <w:t xml:space="preserve">at channel BW. The minimum </w:t>
      </w:r>
      <w:proofErr w:type="spellStart"/>
      <w:r w:rsidR="004933C8">
        <w:rPr>
          <w:rFonts w:ascii="Arial" w:hAnsi="Arial" w:cs="Arial"/>
          <w:lang w:val="en-US"/>
        </w:rPr>
        <w:t>guard</w:t>
      </w:r>
      <w:r>
        <w:rPr>
          <w:rFonts w:ascii="Arial" w:hAnsi="Arial" w:cs="Arial"/>
          <w:lang w:val="en-US"/>
        </w:rPr>
        <w:t>band</w:t>
      </w:r>
      <w:proofErr w:type="spellEnd"/>
      <w:r w:rsidR="00F279C9">
        <w:rPr>
          <w:rFonts w:ascii="Arial" w:hAnsi="Arial" w:cs="Arial"/>
          <w:lang w:val="en-US"/>
        </w:rPr>
        <w:t xml:space="preserve"> in KHz</w:t>
      </w:r>
      <w:r>
        <w:rPr>
          <w:rFonts w:ascii="Arial" w:hAnsi="Arial" w:cs="Arial"/>
          <w:lang w:val="en-US"/>
        </w:rPr>
        <w:t xml:space="preserve"> is from table 5.3.3-1 [5].</w:t>
      </w:r>
    </w:p>
    <w:tbl>
      <w:tblPr>
        <w:tblW w:w="5280" w:type="dxa"/>
        <w:jc w:val="center"/>
        <w:tblCellMar>
          <w:left w:w="0" w:type="dxa"/>
          <w:right w:w="0" w:type="dxa"/>
        </w:tblCellMar>
        <w:tblLook w:val="0600" w:firstRow="0" w:lastRow="0" w:firstColumn="0" w:lastColumn="0" w:noHBand="1" w:noVBand="1"/>
      </w:tblPr>
      <w:tblGrid>
        <w:gridCol w:w="1054"/>
        <w:gridCol w:w="1056"/>
        <w:gridCol w:w="1058"/>
        <w:gridCol w:w="1058"/>
        <w:gridCol w:w="1054"/>
      </w:tblGrid>
      <w:tr w:rsidR="009B3875" w:rsidRPr="00D258A4" w:rsidTr="00651437">
        <w:trPr>
          <w:trHeight w:val="286"/>
          <w:jc w:val="center"/>
        </w:trPr>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9B3875" w:rsidRPr="00D258A4" w:rsidRDefault="009B3875" w:rsidP="00651437">
            <w:pPr>
              <w:pStyle w:val="TAH"/>
              <w:rPr>
                <w:rFonts w:eastAsia="Yu Mincho"/>
              </w:rPr>
            </w:pPr>
            <w:r w:rsidRPr="00D258A4">
              <w:rPr>
                <w:rFonts w:eastAsia="Yu Mincho"/>
              </w:rPr>
              <w:t xml:space="preserve">SCS </w:t>
            </w:r>
            <w:r>
              <w:rPr>
                <w:rFonts w:eastAsia="Yu Mincho"/>
              </w:rPr>
              <w:t>(</w:t>
            </w:r>
            <w:r w:rsidRPr="00D258A4">
              <w:rPr>
                <w:rFonts w:eastAsia="Yu Mincho"/>
              </w:rPr>
              <w:t>kHz</w:t>
            </w:r>
            <w:r>
              <w:rPr>
                <w:rFonts w:eastAsia="Yu Mincho"/>
              </w:rPr>
              <w:t>)</w:t>
            </w:r>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9B3875" w:rsidRPr="00D258A4" w:rsidRDefault="009B3875" w:rsidP="00651437">
            <w:pPr>
              <w:pStyle w:val="TAH"/>
              <w:rPr>
                <w:rFonts w:eastAsia="Yu Mincho"/>
              </w:rPr>
            </w:pPr>
            <w:r w:rsidRPr="00D258A4">
              <w:rPr>
                <w:rFonts w:eastAsia="Yu Mincho"/>
              </w:rPr>
              <w:t>50MHz</w:t>
            </w:r>
          </w:p>
        </w:tc>
        <w:tc>
          <w:tcPr>
            <w:tcW w:w="1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9B3875" w:rsidRPr="00D258A4" w:rsidRDefault="009B3875" w:rsidP="00651437">
            <w:pPr>
              <w:pStyle w:val="TAH"/>
              <w:rPr>
                <w:rFonts w:eastAsia="Yu Mincho"/>
              </w:rPr>
            </w:pPr>
            <w:r w:rsidRPr="00D258A4">
              <w:rPr>
                <w:rFonts w:eastAsia="Yu Mincho"/>
              </w:rPr>
              <w:t>100MHz</w:t>
            </w:r>
          </w:p>
        </w:tc>
        <w:tc>
          <w:tcPr>
            <w:tcW w:w="1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9B3875" w:rsidRPr="00D258A4" w:rsidRDefault="009B3875" w:rsidP="00651437">
            <w:pPr>
              <w:pStyle w:val="TAH"/>
              <w:rPr>
                <w:rFonts w:eastAsia="Yu Mincho"/>
              </w:rPr>
            </w:pPr>
            <w:r w:rsidRPr="00D258A4">
              <w:rPr>
                <w:rFonts w:eastAsia="Yu Mincho"/>
              </w:rPr>
              <w:t>200MHz</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9B3875" w:rsidRPr="00D258A4" w:rsidRDefault="009B3875" w:rsidP="00651437">
            <w:pPr>
              <w:pStyle w:val="TAH"/>
              <w:rPr>
                <w:rFonts w:eastAsia="Yu Mincho"/>
              </w:rPr>
            </w:pPr>
            <w:r w:rsidRPr="00D258A4">
              <w:rPr>
                <w:rFonts w:eastAsia="Yu Mincho"/>
              </w:rPr>
              <w:t>400 MHz</w:t>
            </w:r>
          </w:p>
        </w:tc>
      </w:tr>
      <w:tr w:rsidR="009B3875" w:rsidRPr="00D258A4" w:rsidTr="00651437">
        <w:trPr>
          <w:trHeight w:val="142"/>
          <w:jc w:val="center"/>
        </w:trPr>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9B3875" w:rsidRPr="00C74D2E" w:rsidRDefault="009B3875" w:rsidP="00651437">
            <w:pPr>
              <w:pStyle w:val="TAC"/>
              <w:rPr>
                <w:rFonts w:eastAsia="Yu Mincho"/>
              </w:rPr>
            </w:pPr>
            <w:r w:rsidRPr="00C74D2E">
              <w:rPr>
                <w:rFonts w:eastAsia="Yu Mincho"/>
              </w:rPr>
              <w:t>60</w:t>
            </w:r>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9B3875" w:rsidRPr="0074711D" w:rsidRDefault="009B3875" w:rsidP="00651437">
            <w:pPr>
              <w:pStyle w:val="TAC"/>
              <w:rPr>
                <w:rFonts w:eastAsia="Yu Mincho"/>
              </w:rPr>
            </w:pPr>
            <w:r w:rsidRPr="00F279C9">
              <w:rPr>
                <w:highlight w:val="yellow"/>
              </w:rPr>
              <w:t>1210</w:t>
            </w:r>
          </w:p>
        </w:tc>
        <w:tc>
          <w:tcPr>
            <w:tcW w:w="1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9B3875" w:rsidRPr="000F7F01" w:rsidRDefault="009B3875" w:rsidP="00651437">
            <w:pPr>
              <w:pStyle w:val="TAC"/>
              <w:rPr>
                <w:rFonts w:eastAsia="Yu Mincho"/>
              </w:rPr>
            </w:pPr>
            <w:r w:rsidRPr="000F7F01">
              <w:t>2450</w:t>
            </w:r>
          </w:p>
        </w:tc>
        <w:tc>
          <w:tcPr>
            <w:tcW w:w="1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9B3875" w:rsidRPr="00541329" w:rsidRDefault="009B3875" w:rsidP="00651437">
            <w:pPr>
              <w:pStyle w:val="TAC"/>
              <w:rPr>
                <w:rFonts w:eastAsia="Yu Mincho"/>
              </w:rPr>
            </w:pPr>
            <w:r w:rsidRPr="00541329">
              <w:t>4930</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9B3875" w:rsidRPr="00C74D2E" w:rsidRDefault="009B3875" w:rsidP="00651437">
            <w:pPr>
              <w:pStyle w:val="TAC"/>
              <w:rPr>
                <w:rFonts w:eastAsia="Yu Mincho"/>
              </w:rPr>
            </w:pPr>
            <w:r w:rsidRPr="00324154">
              <w:t>N.A</w:t>
            </w:r>
          </w:p>
        </w:tc>
      </w:tr>
      <w:tr w:rsidR="009B3875" w:rsidRPr="00D258A4" w:rsidTr="00651437">
        <w:trPr>
          <w:trHeight w:val="169"/>
          <w:jc w:val="center"/>
        </w:trPr>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9B3875" w:rsidRPr="00C74D2E" w:rsidRDefault="009B3875" w:rsidP="00651437">
            <w:pPr>
              <w:pStyle w:val="TAC"/>
              <w:rPr>
                <w:rFonts w:eastAsia="Yu Mincho"/>
              </w:rPr>
            </w:pPr>
            <w:r w:rsidRPr="00C74D2E">
              <w:rPr>
                <w:rFonts w:eastAsia="Yu Mincho"/>
              </w:rPr>
              <w:t>120</w:t>
            </w:r>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9B3875" w:rsidRPr="0074711D" w:rsidRDefault="009B3875" w:rsidP="00651437">
            <w:pPr>
              <w:pStyle w:val="TAC"/>
              <w:rPr>
                <w:rFonts w:eastAsia="Yu Mincho"/>
              </w:rPr>
            </w:pPr>
            <w:r w:rsidRPr="0074711D">
              <w:t>1900</w:t>
            </w:r>
          </w:p>
        </w:tc>
        <w:tc>
          <w:tcPr>
            <w:tcW w:w="1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9B3875" w:rsidRPr="000F7F01" w:rsidRDefault="009B3875" w:rsidP="00651437">
            <w:pPr>
              <w:pStyle w:val="TAC"/>
              <w:rPr>
                <w:rFonts w:eastAsia="Yu Mincho"/>
              </w:rPr>
            </w:pPr>
            <w:r w:rsidRPr="00F279C9">
              <w:rPr>
                <w:highlight w:val="yellow"/>
              </w:rPr>
              <w:t>2420</w:t>
            </w:r>
          </w:p>
        </w:tc>
        <w:tc>
          <w:tcPr>
            <w:tcW w:w="1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9B3875" w:rsidRPr="00541329" w:rsidRDefault="009B3875" w:rsidP="00651437">
            <w:pPr>
              <w:pStyle w:val="TAC"/>
              <w:rPr>
                <w:rFonts w:eastAsia="Yu Mincho"/>
              </w:rPr>
            </w:pPr>
            <w:r w:rsidRPr="00F279C9">
              <w:rPr>
                <w:highlight w:val="yellow"/>
              </w:rPr>
              <w:t>4900</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9B3875" w:rsidRPr="00C74D2E" w:rsidRDefault="009B3875" w:rsidP="00651437">
            <w:pPr>
              <w:pStyle w:val="TAC"/>
              <w:rPr>
                <w:rFonts w:eastAsia="Yu Mincho"/>
              </w:rPr>
            </w:pPr>
            <w:r w:rsidRPr="00F279C9">
              <w:rPr>
                <w:highlight w:val="yellow"/>
              </w:rPr>
              <w:t>9860</w:t>
            </w:r>
          </w:p>
        </w:tc>
      </w:tr>
    </w:tbl>
    <w:p w:rsidR="009B3875" w:rsidRDefault="009B3875" w:rsidP="009B3875">
      <w:pPr>
        <w:ind w:left="720"/>
        <w:rPr>
          <w:rFonts w:ascii="Arial" w:hAnsi="Arial" w:cs="Arial"/>
          <w:lang w:val="en-US"/>
        </w:rPr>
      </w:pPr>
    </w:p>
    <w:p w:rsidR="00E657B2" w:rsidRPr="00E657B2" w:rsidRDefault="00515955" w:rsidP="00E657B2">
      <w:pPr>
        <w:numPr>
          <w:ilvl w:val="0"/>
          <w:numId w:val="49"/>
        </w:numPr>
        <w:rPr>
          <w:rFonts w:ascii="Arial" w:hAnsi="Arial" w:cs="Arial"/>
          <w:lang w:val="en-US"/>
        </w:rPr>
      </w:pPr>
      <w:r w:rsidRPr="009B3875">
        <w:rPr>
          <w:rFonts w:ascii="Arial" w:hAnsi="Arial" w:cs="Arial"/>
          <w:lang w:val="en-US"/>
        </w:rPr>
        <w:t xml:space="preserve">SEM </w:t>
      </w:r>
      <w:r w:rsidR="00F279C9">
        <w:rPr>
          <w:rFonts w:ascii="Arial" w:hAnsi="Arial" w:cs="Arial"/>
          <w:lang w:val="en-US"/>
        </w:rPr>
        <w:t>requirement</w:t>
      </w:r>
      <w:r w:rsidR="009B3875">
        <w:rPr>
          <w:rFonts w:ascii="Arial" w:hAnsi="Arial" w:cs="Arial"/>
          <w:lang w:val="en-US"/>
        </w:rPr>
        <w:t xml:space="preserve">: </w:t>
      </w:r>
      <w:r w:rsidR="00F279C9">
        <w:rPr>
          <w:rFonts w:ascii="Arial" w:hAnsi="Arial" w:cs="Arial"/>
          <w:lang w:val="en-US"/>
        </w:rPr>
        <w:t xml:space="preserve"> table 6.5.2.1.1-1 in [5], </w:t>
      </w:r>
      <w:r w:rsidR="009044BA" w:rsidRPr="009B3875">
        <w:rPr>
          <w:rFonts w:ascii="Arial" w:hAnsi="Arial" w:cs="Arial"/>
          <w:lang w:val="en-US"/>
        </w:rPr>
        <w:t xml:space="preserve">where </w:t>
      </w:r>
      <w:proofErr w:type="spellStart"/>
      <w:r w:rsidR="009044BA" w:rsidRPr="009B3875">
        <w:rPr>
          <w:rFonts w:ascii="Arial" w:hAnsi="Arial" w:cs="Arial"/>
          <w:lang w:val="en-US"/>
        </w:rPr>
        <w:t>Δf</w:t>
      </w:r>
      <w:r w:rsidR="009044BA" w:rsidRPr="009B3875">
        <w:rPr>
          <w:rFonts w:ascii="Arial" w:hAnsi="Arial" w:cs="Arial"/>
          <w:vertAlign w:val="subscript"/>
          <w:lang w:val="en-US"/>
        </w:rPr>
        <w:t>OOB</w:t>
      </w:r>
      <w:proofErr w:type="spellEnd"/>
      <w:r w:rsidR="00F279C9">
        <w:rPr>
          <w:rFonts w:ascii="Arial" w:hAnsi="Arial" w:cs="Arial"/>
          <w:lang w:val="en-US"/>
        </w:rPr>
        <w:t xml:space="preserve"> is</w:t>
      </w:r>
      <w:r w:rsidR="009044BA" w:rsidRPr="009B3875">
        <w:rPr>
          <w:rFonts w:ascii="Arial" w:hAnsi="Arial" w:cs="Arial"/>
          <w:lang w:val="en-US"/>
        </w:rPr>
        <w:t xml:space="preserve"> up to 200% channel BW</w:t>
      </w:r>
      <w:r w:rsidR="00F279C9">
        <w:rPr>
          <w:rFonts w:ascii="Arial" w:hAnsi="Arial" w:cs="Arial"/>
          <w:lang w:val="en-US"/>
        </w:rPr>
        <w:t xml:space="preserve"> away from +/- channel edge</w:t>
      </w:r>
      <w:r w:rsidR="009044BA" w:rsidRPr="009B3875">
        <w:rPr>
          <w:rFonts w:ascii="Arial" w:hAnsi="Arial" w:cs="Arial"/>
          <w:lang w:val="en-US"/>
        </w:rPr>
        <w:t xml:space="preserve">. </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E657B2" w:rsidRPr="0032110F" w:rsidTr="00E657B2">
        <w:trPr>
          <w:cantSplit/>
          <w:jc w:val="center"/>
        </w:trPr>
        <w:tc>
          <w:tcPr>
            <w:tcW w:w="1192" w:type="dxa"/>
          </w:tcPr>
          <w:p w:rsidR="00E657B2" w:rsidRPr="0032110F" w:rsidRDefault="00E657B2" w:rsidP="00651437">
            <w:pPr>
              <w:pStyle w:val="TAH"/>
              <w:rPr>
                <w:rFonts w:cs="Arial"/>
              </w:rPr>
            </w:pPr>
            <w:proofErr w:type="spellStart"/>
            <w:r w:rsidRPr="0032110F">
              <w:rPr>
                <w:rFonts w:cs="Arial"/>
              </w:rPr>
              <w:t>Δf</w:t>
            </w:r>
            <w:r w:rsidRPr="0032110F">
              <w:rPr>
                <w:rFonts w:cs="Arial"/>
                <w:vertAlign w:val="subscript"/>
              </w:rPr>
              <w:t>OOB</w:t>
            </w:r>
            <w:proofErr w:type="spellEnd"/>
          </w:p>
          <w:p w:rsidR="00E657B2" w:rsidRPr="0032110F" w:rsidRDefault="00E657B2" w:rsidP="00651437">
            <w:pPr>
              <w:pStyle w:val="TAH"/>
              <w:rPr>
                <w:rFonts w:cs="Arial"/>
              </w:rPr>
            </w:pPr>
            <w:r w:rsidRPr="0032110F">
              <w:rPr>
                <w:rFonts w:cs="Arial"/>
              </w:rPr>
              <w:t>(MHz)</w:t>
            </w:r>
          </w:p>
        </w:tc>
        <w:tc>
          <w:tcPr>
            <w:tcW w:w="744" w:type="dxa"/>
          </w:tcPr>
          <w:p w:rsidR="00E657B2" w:rsidRPr="0032110F" w:rsidRDefault="00E657B2" w:rsidP="00651437">
            <w:pPr>
              <w:pStyle w:val="TAH"/>
              <w:rPr>
                <w:rFonts w:cs="Arial"/>
              </w:rPr>
            </w:pPr>
            <w:r w:rsidRPr="0032110F">
              <w:rPr>
                <w:rFonts w:cs="Arial"/>
              </w:rPr>
              <w:t>5</w:t>
            </w:r>
            <w:r>
              <w:rPr>
                <w:rFonts w:cs="Arial"/>
              </w:rPr>
              <w:t>0</w:t>
            </w:r>
          </w:p>
          <w:p w:rsidR="00E657B2" w:rsidRPr="0032110F" w:rsidRDefault="00E657B2" w:rsidP="00651437">
            <w:pPr>
              <w:pStyle w:val="TAH"/>
              <w:rPr>
                <w:rFonts w:cs="Arial"/>
              </w:rPr>
            </w:pPr>
            <w:r w:rsidRPr="0032110F">
              <w:rPr>
                <w:rFonts w:cs="Arial"/>
              </w:rPr>
              <w:t>MHz</w:t>
            </w:r>
          </w:p>
        </w:tc>
        <w:tc>
          <w:tcPr>
            <w:tcW w:w="851" w:type="dxa"/>
          </w:tcPr>
          <w:p w:rsidR="00E657B2" w:rsidRPr="0032110F" w:rsidRDefault="00E657B2" w:rsidP="00651437">
            <w:pPr>
              <w:pStyle w:val="TAH"/>
              <w:rPr>
                <w:rFonts w:cs="Arial"/>
              </w:rPr>
            </w:pPr>
            <w:r w:rsidRPr="0032110F">
              <w:rPr>
                <w:rFonts w:cs="Arial"/>
              </w:rPr>
              <w:t>10</w:t>
            </w:r>
            <w:r>
              <w:rPr>
                <w:rFonts w:cs="Arial"/>
              </w:rPr>
              <w:t>0</w:t>
            </w:r>
          </w:p>
          <w:p w:rsidR="00E657B2" w:rsidRPr="0032110F" w:rsidRDefault="00E657B2" w:rsidP="00651437">
            <w:pPr>
              <w:pStyle w:val="TAH"/>
              <w:rPr>
                <w:rFonts w:cs="Arial"/>
              </w:rPr>
            </w:pPr>
            <w:r w:rsidRPr="0032110F">
              <w:rPr>
                <w:rFonts w:cs="Arial"/>
              </w:rPr>
              <w:t>MHz</w:t>
            </w:r>
          </w:p>
        </w:tc>
        <w:tc>
          <w:tcPr>
            <w:tcW w:w="850" w:type="dxa"/>
          </w:tcPr>
          <w:p w:rsidR="00E657B2" w:rsidRPr="0032110F" w:rsidRDefault="00E657B2" w:rsidP="00651437">
            <w:pPr>
              <w:pStyle w:val="TAH"/>
              <w:rPr>
                <w:rFonts w:cs="Arial"/>
              </w:rPr>
            </w:pPr>
            <w:r>
              <w:rPr>
                <w:rFonts w:cs="Arial"/>
              </w:rPr>
              <w:t>200</w:t>
            </w:r>
          </w:p>
          <w:p w:rsidR="00E657B2" w:rsidRPr="0032110F" w:rsidRDefault="00E657B2" w:rsidP="00651437">
            <w:pPr>
              <w:pStyle w:val="TAH"/>
              <w:rPr>
                <w:rFonts w:cs="Arial"/>
              </w:rPr>
            </w:pPr>
            <w:r w:rsidRPr="0032110F">
              <w:rPr>
                <w:rFonts w:cs="Arial"/>
              </w:rPr>
              <w:t>MHz</w:t>
            </w:r>
          </w:p>
        </w:tc>
        <w:tc>
          <w:tcPr>
            <w:tcW w:w="851" w:type="dxa"/>
          </w:tcPr>
          <w:p w:rsidR="00E657B2" w:rsidRPr="0032110F" w:rsidRDefault="00E657B2" w:rsidP="00651437">
            <w:pPr>
              <w:pStyle w:val="TAH"/>
              <w:rPr>
                <w:rFonts w:cs="Arial"/>
              </w:rPr>
            </w:pPr>
            <w:r>
              <w:rPr>
                <w:rFonts w:cs="Arial"/>
              </w:rPr>
              <w:t>40</w:t>
            </w:r>
            <w:r w:rsidRPr="0032110F">
              <w:rPr>
                <w:rFonts w:cs="Arial"/>
              </w:rPr>
              <w:t>0</w:t>
            </w:r>
          </w:p>
          <w:p w:rsidR="00E657B2" w:rsidRPr="0032110F" w:rsidRDefault="00E657B2" w:rsidP="00651437">
            <w:pPr>
              <w:pStyle w:val="TAH"/>
              <w:rPr>
                <w:rFonts w:cs="Arial"/>
              </w:rPr>
            </w:pPr>
            <w:r w:rsidRPr="0032110F">
              <w:rPr>
                <w:rFonts w:cs="Arial"/>
              </w:rPr>
              <w:t>MHz</w:t>
            </w:r>
          </w:p>
        </w:tc>
        <w:tc>
          <w:tcPr>
            <w:tcW w:w="1417" w:type="dxa"/>
          </w:tcPr>
          <w:p w:rsidR="00E657B2" w:rsidRPr="0032110F" w:rsidRDefault="00E657B2" w:rsidP="00651437">
            <w:pPr>
              <w:pStyle w:val="TAH"/>
              <w:rPr>
                <w:rFonts w:cs="Arial"/>
              </w:rPr>
            </w:pPr>
            <w:r w:rsidRPr="0032110F">
              <w:rPr>
                <w:rFonts w:cs="Arial"/>
              </w:rPr>
              <w:t>Measurement bandwidth</w:t>
            </w:r>
          </w:p>
        </w:tc>
      </w:tr>
      <w:tr w:rsidR="00E657B2" w:rsidRPr="0032110F" w:rsidTr="00E657B2">
        <w:trPr>
          <w:jc w:val="center"/>
        </w:trPr>
        <w:tc>
          <w:tcPr>
            <w:tcW w:w="1192" w:type="dxa"/>
          </w:tcPr>
          <w:p w:rsidR="00E657B2" w:rsidRPr="0032110F" w:rsidRDefault="00E657B2" w:rsidP="00651437">
            <w:pPr>
              <w:pStyle w:val="TAC"/>
              <w:rPr>
                <w:rFonts w:cs="Arial"/>
                <w:b/>
              </w:rPr>
            </w:pPr>
            <w:r w:rsidRPr="0032110F">
              <w:rPr>
                <w:rFonts w:cs="Arial"/>
              </w:rPr>
              <w:sym w:font="Symbol" w:char="F0B1"/>
            </w:r>
            <w:r w:rsidRPr="0032110F">
              <w:rPr>
                <w:rFonts w:cs="Arial"/>
              </w:rPr>
              <w:t xml:space="preserve"> 0-</w:t>
            </w:r>
            <w:r>
              <w:rPr>
                <w:rFonts w:cs="Arial"/>
              </w:rPr>
              <w:t>5</w:t>
            </w:r>
          </w:p>
        </w:tc>
        <w:tc>
          <w:tcPr>
            <w:tcW w:w="744" w:type="dxa"/>
          </w:tcPr>
          <w:p w:rsidR="00E657B2" w:rsidRPr="0032110F" w:rsidRDefault="00E657B2" w:rsidP="00651437">
            <w:pPr>
              <w:pStyle w:val="TAC"/>
              <w:rPr>
                <w:rFonts w:cs="Arial"/>
                <w:b/>
              </w:rPr>
            </w:pPr>
            <w:r w:rsidRPr="0032110F">
              <w:rPr>
                <w:rFonts w:cs="Arial"/>
              </w:rPr>
              <w:t>-</w:t>
            </w:r>
            <w:r>
              <w:rPr>
                <w:rFonts w:cs="Arial"/>
              </w:rPr>
              <w:t>5</w:t>
            </w:r>
            <w:r w:rsidRPr="0032110F">
              <w:rPr>
                <w:rFonts w:cs="Arial"/>
              </w:rPr>
              <w:t xml:space="preserve"> </w:t>
            </w:r>
          </w:p>
        </w:tc>
        <w:tc>
          <w:tcPr>
            <w:tcW w:w="851" w:type="dxa"/>
          </w:tcPr>
          <w:p w:rsidR="00E657B2" w:rsidRPr="0032110F" w:rsidRDefault="00E657B2" w:rsidP="00651437">
            <w:pPr>
              <w:pStyle w:val="TAC"/>
              <w:rPr>
                <w:rFonts w:cs="Arial"/>
                <w:b/>
              </w:rPr>
            </w:pPr>
            <w:r w:rsidRPr="0032110F">
              <w:rPr>
                <w:rFonts w:cs="Arial"/>
              </w:rPr>
              <w:t>-</w:t>
            </w:r>
            <w:r>
              <w:rPr>
                <w:rFonts w:cs="Arial"/>
              </w:rPr>
              <w:t>5</w:t>
            </w:r>
          </w:p>
        </w:tc>
        <w:tc>
          <w:tcPr>
            <w:tcW w:w="850" w:type="dxa"/>
          </w:tcPr>
          <w:p w:rsidR="00E657B2" w:rsidRPr="0032110F" w:rsidRDefault="00E657B2" w:rsidP="00651437">
            <w:pPr>
              <w:pStyle w:val="TAC"/>
              <w:rPr>
                <w:rFonts w:cs="Arial"/>
                <w:b/>
              </w:rPr>
            </w:pPr>
            <w:r w:rsidRPr="0032110F">
              <w:rPr>
                <w:rFonts w:cs="Arial"/>
              </w:rPr>
              <w:t>-</w:t>
            </w:r>
            <w:r>
              <w:rPr>
                <w:rFonts w:cs="Arial"/>
              </w:rPr>
              <w:t>5</w:t>
            </w:r>
          </w:p>
        </w:tc>
        <w:tc>
          <w:tcPr>
            <w:tcW w:w="851" w:type="dxa"/>
          </w:tcPr>
          <w:p w:rsidR="00E657B2" w:rsidRPr="0032110F" w:rsidRDefault="00E657B2" w:rsidP="00651437">
            <w:pPr>
              <w:pStyle w:val="TAC"/>
              <w:rPr>
                <w:rFonts w:cs="Arial"/>
                <w:b/>
              </w:rPr>
            </w:pPr>
            <w:r w:rsidRPr="0032110F">
              <w:rPr>
                <w:rFonts w:cs="Arial"/>
              </w:rPr>
              <w:t>-</w:t>
            </w:r>
            <w:r>
              <w:rPr>
                <w:rFonts w:cs="Arial"/>
              </w:rPr>
              <w:t>5</w:t>
            </w:r>
          </w:p>
        </w:tc>
        <w:tc>
          <w:tcPr>
            <w:tcW w:w="1417" w:type="dxa"/>
          </w:tcPr>
          <w:p w:rsidR="00E657B2" w:rsidRPr="0032110F" w:rsidRDefault="00E657B2" w:rsidP="00651437">
            <w:pPr>
              <w:pStyle w:val="TAC"/>
              <w:rPr>
                <w:rFonts w:cs="Arial"/>
                <w:b/>
              </w:rPr>
            </w:pPr>
            <w:r>
              <w:rPr>
                <w:rFonts w:cs="Arial"/>
              </w:rPr>
              <w:t>1 MHz</w:t>
            </w:r>
            <w:r w:rsidRPr="0032110F">
              <w:rPr>
                <w:rFonts w:cs="Arial"/>
              </w:rPr>
              <w:t xml:space="preserve"> </w:t>
            </w:r>
          </w:p>
        </w:tc>
      </w:tr>
      <w:tr w:rsidR="00E657B2" w:rsidRPr="0032110F" w:rsidTr="00E657B2">
        <w:trPr>
          <w:jc w:val="center"/>
        </w:trPr>
        <w:tc>
          <w:tcPr>
            <w:tcW w:w="1192" w:type="dxa"/>
          </w:tcPr>
          <w:p w:rsidR="00E657B2" w:rsidRPr="0032110F" w:rsidRDefault="00E657B2" w:rsidP="00651437">
            <w:pPr>
              <w:pStyle w:val="TAC"/>
              <w:rPr>
                <w:rFonts w:cs="Arial"/>
              </w:rPr>
            </w:pPr>
            <w:r w:rsidRPr="0032110F">
              <w:rPr>
                <w:rFonts w:cs="Arial"/>
              </w:rPr>
              <w:sym w:font="Symbol" w:char="F0B1"/>
            </w:r>
            <w:r w:rsidRPr="0032110F">
              <w:rPr>
                <w:rFonts w:cs="Arial"/>
              </w:rPr>
              <w:t xml:space="preserve"> </w:t>
            </w:r>
            <w:r>
              <w:rPr>
                <w:rFonts w:cs="Arial"/>
              </w:rPr>
              <w:t>5</w:t>
            </w:r>
            <w:r w:rsidRPr="0032110F">
              <w:rPr>
                <w:rFonts w:cs="Arial"/>
              </w:rPr>
              <w:t>-</w:t>
            </w:r>
            <w:r>
              <w:rPr>
                <w:rFonts w:cs="Arial"/>
              </w:rPr>
              <w:t>10</w:t>
            </w:r>
          </w:p>
        </w:tc>
        <w:tc>
          <w:tcPr>
            <w:tcW w:w="744" w:type="dxa"/>
          </w:tcPr>
          <w:p w:rsidR="00E657B2" w:rsidRPr="0032110F" w:rsidRDefault="00E657B2" w:rsidP="00651437">
            <w:pPr>
              <w:pStyle w:val="TAC"/>
              <w:rPr>
                <w:rFonts w:cs="Arial"/>
              </w:rPr>
            </w:pPr>
            <w:r w:rsidRPr="0032110F">
              <w:rPr>
                <w:rFonts w:cs="Arial"/>
              </w:rPr>
              <w:t>-</w:t>
            </w:r>
            <w:r>
              <w:rPr>
                <w:rFonts w:cs="Arial"/>
              </w:rPr>
              <w:t>13</w:t>
            </w:r>
          </w:p>
        </w:tc>
        <w:tc>
          <w:tcPr>
            <w:tcW w:w="851" w:type="dxa"/>
          </w:tcPr>
          <w:p w:rsidR="00E657B2" w:rsidRPr="0032110F" w:rsidRDefault="00E657B2" w:rsidP="00651437">
            <w:pPr>
              <w:pStyle w:val="TAC"/>
              <w:rPr>
                <w:rFonts w:cs="Arial"/>
              </w:rPr>
            </w:pPr>
            <w:r w:rsidRPr="0032110F">
              <w:rPr>
                <w:rFonts w:cs="Arial"/>
              </w:rPr>
              <w:t>-</w:t>
            </w:r>
            <w:r>
              <w:rPr>
                <w:rFonts w:cs="Arial"/>
              </w:rPr>
              <w:t>5</w:t>
            </w:r>
          </w:p>
        </w:tc>
        <w:tc>
          <w:tcPr>
            <w:tcW w:w="850" w:type="dxa"/>
          </w:tcPr>
          <w:p w:rsidR="00E657B2" w:rsidRPr="0032110F" w:rsidRDefault="00E657B2" w:rsidP="00651437">
            <w:pPr>
              <w:pStyle w:val="TAC"/>
              <w:rPr>
                <w:rFonts w:cs="Arial"/>
              </w:rPr>
            </w:pPr>
            <w:r w:rsidRPr="0032110F">
              <w:rPr>
                <w:rFonts w:cs="Arial"/>
              </w:rPr>
              <w:t>-</w:t>
            </w:r>
            <w:r>
              <w:rPr>
                <w:rFonts w:cs="Arial"/>
              </w:rPr>
              <w:t>5</w:t>
            </w:r>
          </w:p>
        </w:tc>
        <w:tc>
          <w:tcPr>
            <w:tcW w:w="851" w:type="dxa"/>
          </w:tcPr>
          <w:p w:rsidR="00E657B2" w:rsidRPr="0032110F" w:rsidRDefault="00E657B2" w:rsidP="00651437">
            <w:pPr>
              <w:pStyle w:val="TAC"/>
              <w:rPr>
                <w:rFonts w:cs="Arial"/>
              </w:rPr>
            </w:pPr>
            <w:r w:rsidRPr="0032110F">
              <w:rPr>
                <w:rFonts w:cs="Arial"/>
              </w:rPr>
              <w:t>-</w:t>
            </w:r>
            <w:r>
              <w:rPr>
                <w:rFonts w:cs="Arial"/>
              </w:rPr>
              <w:t>5</w:t>
            </w:r>
            <w:r w:rsidRPr="0032110F">
              <w:rPr>
                <w:rFonts w:cs="Arial"/>
              </w:rPr>
              <w:t xml:space="preserve"> </w:t>
            </w:r>
          </w:p>
        </w:tc>
        <w:tc>
          <w:tcPr>
            <w:tcW w:w="1417" w:type="dxa"/>
          </w:tcPr>
          <w:p w:rsidR="00E657B2" w:rsidRPr="0032110F" w:rsidRDefault="00E657B2" w:rsidP="00651437">
            <w:pPr>
              <w:pStyle w:val="TAC"/>
              <w:rPr>
                <w:rFonts w:cs="Arial"/>
              </w:rPr>
            </w:pPr>
            <w:r w:rsidRPr="0032110F">
              <w:rPr>
                <w:rFonts w:cs="Arial"/>
              </w:rPr>
              <w:t>1 MHz</w:t>
            </w:r>
          </w:p>
        </w:tc>
      </w:tr>
      <w:tr w:rsidR="00E657B2" w:rsidRPr="0032110F" w:rsidTr="00E657B2">
        <w:trPr>
          <w:jc w:val="center"/>
        </w:trPr>
        <w:tc>
          <w:tcPr>
            <w:tcW w:w="1192" w:type="dxa"/>
          </w:tcPr>
          <w:p w:rsidR="00E657B2" w:rsidRPr="0032110F" w:rsidRDefault="00E657B2" w:rsidP="00651437">
            <w:pPr>
              <w:pStyle w:val="TAC"/>
              <w:rPr>
                <w:rFonts w:cs="Arial"/>
              </w:rPr>
            </w:pPr>
            <w:r w:rsidRPr="0032110F">
              <w:rPr>
                <w:rFonts w:cs="Arial"/>
              </w:rPr>
              <w:sym w:font="Symbol" w:char="F0B1"/>
            </w:r>
            <w:r w:rsidRPr="0032110F">
              <w:rPr>
                <w:rFonts w:cs="Arial"/>
              </w:rPr>
              <w:t xml:space="preserve"> </w:t>
            </w:r>
            <w:r>
              <w:rPr>
                <w:rFonts w:cs="Arial"/>
              </w:rPr>
              <w:t>10</w:t>
            </w:r>
            <w:r w:rsidRPr="0032110F">
              <w:rPr>
                <w:rFonts w:cs="Arial"/>
              </w:rPr>
              <w:t>-2</w:t>
            </w:r>
            <w:r>
              <w:rPr>
                <w:rFonts w:cs="Arial"/>
              </w:rPr>
              <w:t>0</w:t>
            </w:r>
          </w:p>
        </w:tc>
        <w:tc>
          <w:tcPr>
            <w:tcW w:w="744" w:type="dxa"/>
          </w:tcPr>
          <w:p w:rsidR="00E657B2" w:rsidRPr="0032110F" w:rsidRDefault="00E657B2" w:rsidP="00651437">
            <w:pPr>
              <w:pStyle w:val="TAC"/>
              <w:rPr>
                <w:rFonts w:cs="Arial"/>
              </w:rPr>
            </w:pPr>
            <w:r w:rsidRPr="0032110F">
              <w:rPr>
                <w:rFonts w:cs="Arial"/>
              </w:rPr>
              <w:t>-</w:t>
            </w:r>
            <w:r>
              <w:rPr>
                <w:rFonts w:cs="Arial"/>
              </w:rPr>
              <w:t>13</w:t>
            </w:r>
          </w:p>
        </w:tc>
        <w:tc>
          <w:tcPr>
            <w:tcW w:w="851" w:type="dxa"/>
          </w:tcPr>
          <w:p w:rsidR="00E657B2" w:rsidRPr="0032110F" w:rsidRDefault="00E657B2" w:rsidP="00651437">
            <w:pPr>
              <w:pStyle w:val="TAC"/>
              <w:rPr>
                <w:rFonts w:cs="Arial"/>
              </w:rPr>
            </w:pPr>
            <w:r w:rsidRPr="0032110F">
              <w:rPr>
                <w:rFonts w:cs="Arial"/>
              </w:rPr>
              <w:t>-</w:t>
            </w:r>
            <w:r>
              <w:rPr>
                <w:rFonts w:cs="Arial"/>
              </w:rPr>
              <w:t>13</w:t>
            </w:r>
          </w:p>
        </w:tc>
        <w:tc>
          <w:tcPr>
            <w:tcW w:w="850" w:type="dxa"/>
          </w:tcPr>
          <w:p w:rsidR="00E657B2" w:rsidRPr="0032110F" w:rsidRDefault="00E657B2" w:rsidP="00651437">
            <w:pPr>
              <w:pStyle w:val="TAC"/>
              <w:rPr>
                <w:rFonts w:cs="Arial"/>
              </w:rPr>
            </w:pPr>
            <w:r w:rsidRPr="0032110F">
              <w:rPr>
                <w:rFonts w:cs="Arial"/>
              </w:rPr>
              <w:t>-</w:t>
            </w:r>
            <w:r>
              <w:rPr>
                <w:rFonts w:cs="Arial"/>
              </w:rPr>
              <w:t>5</w:t>
            </w:r>
          </w:p>
        </w:tc>
        <w:tc>
          <w:tcPr>
            <w:tcW w:w="851" w:type="dxa"/>
          </w:tcPr>
          <w:p w:rsidR="00E657B2" w:rsidRPr="0032110F" w:rsidRDefault="00E657B2" w:rsidP="00651437">
            <w:pPr>
              <w:pStyle w:val="TAC"/>
              <w:rPr>
                <w:rFonts w:cs="Arial"/>
              </w:rPr>
            </w:pPr>
            <w:r w:rsidRPr="0032110F">
              <w:rPr>
                <w:rFonts w:cs="Arial"/>
              </w:rPr>
              <w:t>-</w:t>
            </w:r>
            <w:r>
              <w:rPr>
                <w:rFonts w:cs="Arial"/>
              </w:rPr>
              <w:t>5</w:t>
            </w:r>
            <w:r w:rsidRPr="0032110F">
              <w:rPr>
                <w:rFonts w:cs="Arial"/>
              </w:rPr>
              <w:t xml:space="preserve"> </w:t>
            </w:r>
          </w:p>
        </w:tc>
        <w:tc>
          <w:tcPr>
            <w:tcW w:w="1417" w:type="dxa"/>
          </w:tcPr>
          <w:p w:rsidR="00E657B2" w:rsidRPr="0032110F" w:rsidRDefault="00E657B2" w:rsidP="00651437">
            <w:pPr>
              <w:pStyle w:val="TAC"/>
              <w:rPr>
                <w:rFonts w:cs="Arial"/>
              </w:rPr>
            </w:pPr>
            <w:r w:rsidRPr="0032110F">
              <w:rPr>
                <w:rFonts w:cs="Arial"/>
              </w:rPr>
              <w:t>1 MHz</w:t>
            </w:r>
          </w:p>
        </w:tc>
      </w:tr>
      <w:tr w:rsidR="00E657B2" w:rsidRPr="0032110F" w:rsidTr="00E657B2">
        <w:trPr>
          <w:jc w:val="center"/>
        </w:trPr>
        <w:tc>
          <w:tcPr>
            <w:tcW w:w="1192" w:type="dxa"/>
          </w:tcPr>
          <w:p w:rsidR="00E657B2" w:rsidRPr="0032110F" w:rsidRDefault="00E657B2" w:rsidP="00651437">
            <w:pPr>
              <w:pStyle w:val="TAC"/>
              <w:rPr>
                <w:rFonts w:cs="Arial"/>
              </w:rPr>
            </w:pPr>
            <w:r w:rsidRPr="0032110F">
              <w:rPr>
                <w:rFonts w:cs="Arial"/>
              </w:rPr>
              <w:sym w:font="Symbol" w:char="F0B1"/>
            </w:r>
            <w:r w:rsidRPr="0032110F">
              <w:rPr>
                <w:rFonts w:cs="Arial"/>
              </w:rPr>
              <w:t xml:space="preserve"> </w:t>
            </w:r>
            <w:r>
              <w:rPr>
                <w:rFonts w:cs="Arial"/>
              </w:rPr>
              <w:t>20-40</w:t>
            </w:r>
          </w:p>
        </w:tc>
        <w:tc>
          <w:tcPr>
            <w:tcW w:w="744" w:type="dxa"/>
          </w:tcPr>
          <w:p w:rsidR="00E657B2" w:rsidRPr="0032110F" w:rsidRDefault="00E657B2" w:rsidP="00651437">
            <w:pPr>
              <w:pStyle w:val="TAC"/>
              <w:rPr>
                <w:rFonts w:cs="Arial"/>
              </w:rPr>
            </w:pPr>
            <w:r w:rsidRPr="0032110F">
              <w:rPr>
                <w:rFonts w:cs="Arial"/>
              </w:rPr>
              <w:t>-</w:t>
            </w:r>
            <w:r>
              <w:rPr>
                <w:rFonts w:cs="Arial"/>
              </w:rPr>
              <w:t>13</w:t>
            </w:r>
          </w:p>
        </w:tc>
        <w:tc>
          <w:tcPr>
            <w:tcW w:w="851" w:type="dxa"/>
          </w:tcPr>
          <w:p w:rsidR="00E657B2" w:rsidRPr="0032110F" w:rsidRDefault="00E657B2" w:rsidP="00651437">
            <w:pPr>
              <w:pStyle w:val="TAC"/>
              <w:rPr>
                <w:rFonts w:cs="Arial"/>
              </w:rPr>
            </w:pPr>
            <w:r w:rsidRPr="0032110F">
              <w:rPr>
                <w:rFonts w:cs="Arial"/>
              </w:rPr>
              <w:t>-</w:t>
            </w:r>
            <w:r>
              <w:rPr>
                <w:rFonts w:cs="Arial"/>
              </w:rPr>
              <w:t>13</w:t>
            </w:r>
          </w:p>
        </w:tc>
        <w:tc>
          <w:tcPr>
            <w:tcW w:w="850" w:type="dxa"/>
          </w:tcPr>
          <w:p w:rsidR="00E657B2" w:rsidRPr="0032110F" w:rsidRDefault="00E657B2" w:rsidP="00651437">
            <w:pPr>
              <w:pStyle w:val="TAC"/>
              <w:rPr>
                <w:rFonts w:cs="Arial"/>
              </w:rPr>
            </w:pPr>
            <w:r w:rsidRPr="0032110F">
              <w:rPr>
                <w:rFonts w:cs="Arial"/>
              </w:rPr>
              <w:t>-</w:t>
            </w:r>
            <w:r>
              <w:rPr>
                <w:rFonts w:cs="Arial"/>
              </w:rPr>
              <w:t>13</w:t>
            </w:r>
          </w:p>
        </w:tc>
        <w:tc>
          <w:tcPr>
            <w:tcW w:w="851" w:type="dxa"/>
          </w:tcPr>
          <w:p w:rsidR="00E657B2" w:rsidRPr="0032110F" w:rsidRDefault="00E657B2" w:rsidP="00651437">
            <w:pPr>
              <w:pStyle w:val="TAC"/>
              <w:rPr>
                <w:rFonts w:cs="Arial"/>
              </w:rPr>
            </w:pPr>
            <w:r w:rsidRPr="0032110F">
              <w:rPr>
                <w:rFonts w:cs="Arial"/>
              </w:rPr>
              <w:t>-</w:t>
            </w:r>
            <w:r>
              <w:rPr>
                <w:rFonts w:cs="Arial"/>
              </w:rPr>
              <w:t>5</w:t>
            </w:r>
          </w:p>
        </w:tc>
        <w:tc>
          <w:tcPr>
            <w:tcW w:w="1417" w:type="dxa"/>
          </w:tcPr>
          <w:p w:rsidR="00E657B2" w:rsidRPr="0032110F" w:rsidRDefault="00E657B2" w:rsidP="00651437">
            <w:pPr>
              <w:pStyle w:val="TAC"/>
              <w:rPr>
                <w:rFonts w:cs="Arial"/>
              </w:rPr>
            </w:pPr>
            <w:r w:rsidRPr="0032110F">
              <w:rPr>
                <w:rFonts w:cs="Arial"/>
              </w:rPr>
              <w:t>1 MHz</w:t>
            </w:r>
          </w:p>
        </w:tc>
      </w:tr>
      <w:tr w:rsidR="00E657B2" w:rsidRPr="0032110F" w:rsidTr="00E657B2">
        <w:trPr>
          <w:jc w:val="center"/>
        </w:trPr>
        <w:tc>
          <w:tcPr>
            <w:tcW w:w="1192" w:type="dxa"/>
          </w:tcPr>
          <w:p w:rsidR="00E657B2" w:rsidRPr="002E6626" w:rsidRDefault="00E657B2" w:rsidP="00651437">
            <w:pPr>
              <w:pStyle w:val="TAC"/>
              <w:rPr>
                <w:rFonts w:cs="Arial"/>
              </w:rPr>
            </w:pPr>
            <w:r w:rsidRPr="002E6626">
              <w:rPr>
                <w:rFonts w:cs="Arial"/>
              </w:rPr>
              <w:sym w:font="Symbol" w:char="F0B1"/>
            </w:r>
            <w:r w:rsidRPr="002E6626">
              <w:rPr>
                <w:rFonts w:cs="Arial"/>
              </w:rPr>
              <w:t xml:space="preserve"> 40-</w:t>
            </w:r>
            <w:r w:rsidRPr="008F41A3">
              <w:rPr>
                <w:rFonts w:cs="Arial"/>
              </w:rPr>
              <w:t>1</w:t>
            </w:r>
            <w:r>
              <w:rPr>
                <w:rFonts w:cs="Arial"/>
              </w:rPr>
              <w:t>00</w:t>
            </w:r>
          </w:p>
        </w:tc>
        <w:tc>
          <w:tcPr>
            <w:tcW w:w="744" w:type="dxa"/>
          </w:tcPr>
          <w:p w:rsidR="00E657B2" w:rsidRPr="0032110F" w:rsidRDefault="00E657B2" w:rsidP="00651437">
            <w:pPr>
              <w:pStyle w:val="TAC"/>
              <w:rPr>
                <w:rFonts w:cs="Arial"/>
              </w:rPr>
            </w:pPr>
            <w:r w:rsidRPr="0032110F">
              <w:rPr>
                <w:rFonts w:cs="Arial"/>
              </w:rPr>
              <w:t>-13</w:t>
            </w:r>
          </w:p>
        </w:tc>
        <w:tc>
          <w:tcPr>
            <w:tcW w:w="851" w:type="dxa"/>
          </w:tcPr>
          <w:p w:rsidR="00E657B2" w:rsidRPr="0032110F" w:rsidRDefault="00E657B2" w:rsidP="00651437">
            <w:pPr>
              <w:pStyle w:val="TAC"/>
              <w:rPr>
                <w:rFonts w:cs="Arial"/>
              </w:rPr>
            </w:pPr>
            <w:r w:rsidRPr="0032110F">
              <w:rPr>
                <w:rFonts w:cs="Arial"/>
              </w:rPr>
              <w:t>-13</w:t>
            </w:r>
          </w:p>
        </w:tc>
        <w:tc>
          <w:tcPr>
            <w:tcW w:w="850" w:type="dxa"/>
          </w:tcPr>
          <w:p w:rsidR="00E657B2" w:rsidRPr="0032110F" w:rsidRDefault="00E657B2" w:rsidP="00651437">
            <w:pPr>
              <w:pStyle w:val="TAC"/>
              <w:rPr>
                <w:rFonts w:cs="Arial"/>
              </w:rPr>
            </w:pPr>
            <w:r w:rsidRPr="0032110F">
              <w:rPr>
                <w:rFonts w:cs="Arial"/>
              </w:rPr>
              <w:t>-13</w:t>
            </w:r>
          </w:p>
        </w:tc>
        <w:tc>
          <w:tcPr>
            <w:tcW w:w="851" w:type="dxa"/>
          </w:tcPr>
          <w:p w:rsidR="00E657B2" w:rsidRPr="0032110F" w:rsidRDefault="00E657B2" w:rsidP="00651437">
            <w:pPr>
              <w:pStyle w:val="TAC"/>
              <w:rPr>
                <w:rFonts w:cs="Arial"/>
              </w:rPr>
            </w:pPr>
            <w:r w:rsidRPr="0032110F">
              <w:rPr>
                <w:rFonts w:cs="Arial"/>
              </w:rPr>
              <w:t>-13</w:t>
            </w:r>
          </w:p>
        </w:tc>
        <w:tc>
          <w:tcPr>
            <w:tcW w:w="1417" w:type="dxa"/>
          </w:tcPr>
          <w:p w:rsidR="00E657B2" w:rsidRPr="0032110F" w:rsidRDefault="00E657B2" w:rsidP="00651437">
            <w:pPr>
              <w:pStyle w:val="TAC"/>
              <w:rPr>
                <w:rFonts w:cs="Arial"/>
              </w:rPr>
            </w:pPr>
            <w:r w:rsidRPr="0032110F">
              <w:rPr>
                <w:rFonts w:cs="Arial"/>
              </w:rPr>
              <w:t>1 MHz</w:t>
            </w:r>
          </w:p>
        </w:tc>
      </w:tr>
      <w:tr w:rsidR="00E657B2" w:rsidRPr="0032110F" w:rsidTr="00E657B2">
        <w:trPr>
          <w:jc w:val="center"/>
        </w:trPr>
        <w:tc>
          <w:tcPr>
            <w:tcW w:w="1192" w:type="dxa"/>
          </w:tcPr>
          <w:p w:rsidR="00E657B2" w:rsidRPr="002E6626" w:rsidRDefault="00E657B2" w:rsidP="00651437">
            <w:pPr>
              <w:pStyle w:val="TAC"/>
              <w:rPr>
                <w:rFonts w:cs="Arial"/>
              </w:rPr>
            </w:pPr>
            <w:r w:rsidRPr="002E6626">
              <w:rPr>
                <w:rFonts w:cs="Arial"/>
              </w:rPr>
              <w:sym w:font="Symbol" w:char="F0B1"/>
            </w:r>
            <w:r w:rsidRPr="002E6626">
              <w:rPr>
                <w:rFonts w:cs="Arial"/>
              </w:rPr>
              <w:t xml:space="preserve"> 1</w:t>
            </w:r>
            <w:r>
              <w:rPr>
                <w:rFonts w:cs="Arial"/>
              </w:rPr>
              <w:t>00</w:t>
            </w:r>
            <w:r w:rsidRPr="002E6626">
              <w:rPr>
                <w:rFonts w:cs="Arial"/>
              </w:rPr>
              <w:t>-</w:t>
            </w:r>
            <w:r w:rsidRPr="008F41A3">
              <w:rPr>
                <w:rFonts w:cs="Arial"/>
              </w:rPr>
              <w:t>2</w:t>
            </w:r>
            <w:r>
              <w:rPr>
                <w:rFonts w:cs="Arial"/>
              </w:rPr>
              <w:t>00</w:t>
            </w:r>
          </w:p>
        </w:tc>
        <w:tc>
          <w:tcPr>
            <w:tcW w:w="744" w:type="dxa"/>
          </w:tcPr>
          <w:p w:rsidR="00E657B2" w:rsidRPr="0032110F" w:rsidRDefault="00E657B2" w:rsidP="00651437">
            <w:pPr>
              <w:pStyle w:val="TAC"/>
              <w:rPr>
                <w:rFonts w:cs="Arial"/>
              </w:rPr>
            </w:pPr>
          </w:p>
        </w:tc>
        <w:tc>
          <w:tcPr>
            <w:tcW w:w="851" w:type="dxa"/>
          </w:tcPr>
          <w:p w:rsidR="00E657B2" w:rsidRPr="0032110F" w:rsidRDefault="00E657B2" w:rsidP="00651437">
            <w:pPr>
              <w:pStyle w:val="TAC"/>
              <w:rPr>
                <w:rFonts w:cs="Arial"/>
              </w:rPr>
            </w:pPr>
            <w:r w:rsidRPr="0032110F">
              <w:rPr>
                <w:rFonts w:cs="Arial"/>
              </w:rPr>
              <w:t>-13</w:t>
            </w:r>
          </w:p>
        </w:tc>
        <w:tc>
          <w:tcPr>
            <w:tcW w:w="850" w:type="dxa"/>
          </w:tcPr>
          <w:p w:rsidR="00E657B2" w:rsidRPr="0032110F" w:rsidRDefault="00E657B2" w:rsidP="00651437">
            <w:pPr>
              <w:pStyle w:val="TAC"/>
              <w:rPr>
                <w:rFonts w:cs="Arial"/>
              </w:rPr>
            </w:pPr>
            <w:r w:rsidRPr="0032110F">
              <w:rPr>
                <w:rFonts w:cs="Arial"/>
              </w:rPr>
              <w:t xml:space="preserve">-13 </w:t>
            </w:r>
          </w:p>
        </w:tc>
        <w:tc>
          <w:tcPr>
            <w:tcW w:w="851" w:type="dxa"/>
          </w:tcPr>
          <w:p w:rsidR="00E657B2" w:rsidRPr="0032110F" w:rsidRDefault="00E657B2" w:rsidP="00651437">
            <w:pPr>
              <w:pStyle w:val="TAC"/>
              <w:rPr>
                <w:rFonts w:cs="Arial"/>
              </w:rPr>
            </w:pPr>
            <w:r w:rsidRPr="0032110F">
              <w:rPr>
                <w:rFonts w:cs="Arial"/>
              </w:rPr>
              <w:t xml:space="preserve">-13 </w:t>
            </w:r>
          </w:p>
        </w:tc>
        <w:tc>
          <w:tcPr>
            <w:tcW w:w="1417" w:type="dxa"/>
          </w:tcPr>
          <w:p w:rsidR="00E657B2" w:rsidRPr="0032110F" w:rsidRDefault="00E657B2" w:rsidP="00651437">
            <w:pPr>
              <w:pStyle w:val="TAC"/>
              <w:rPr>
                <w:rFonts w:cs="Arial"/>
              </w:rPr>
            </w:pPr>
            <w:r w:rsidRPr="0032110F">
              <w:rPr>
                <w:rFonts w:cs="Arial"/>
              </w:rPr>
              <w:t>1 MHz</w:t>
            </w:r>
          </w:p>
        </w:tc>
      </w:tr>
      <w:tr w:rsidR="00E657B2" w:rsidRPr="0032110F" w:rsidTr="00E657B2">
        <w:trPr>
          <w:jc w:val="center"/>
        </w:trPr>
        <w:tc>
          <w:tcPr>
            <w:tcW w:w="1192" w:type="dxa"/>
          </w:tcPr>
          <w:p w:rsidR="00E657B2" w:rsidRPr="002E6626" w:rsidRDefault="00E657B2" w:rsidP="00651437">
            <w:pPr>
              <w:pStyle w:val="TAC"/>
              <w:rPr>
                <w:rFonts w:cs="Arial"/>
              </w:rPr>
            </w:pPr>
            <w:r w:rsidRPr="002E6626">
              <w:rPr>
                <w:rFonts w:cs="Arial"/>
              </w:rPr>
              <w:sym w:font="Symbol" w:char="F0B1"/>
            </w:r>
            <w:r w:rsidRPr="002E6626">
              <w:rPr>
                <w:rFonts w:cs="Arial"/>
              </w:rPr>
              <w:t xml:space="preserve"> 2</w:t>
            </w:r>
            <w:r>
              <w:rPr>
                <w:rFonts w:cs="Arial"/>
              </w:rPr>
              <w:t>0</w:t>
            </w:r>
            <w:r w:rsidRPr="002E6626">
              <w:rPr>
                <w:rFonts w:cs="Arial"/>
              </w:rPr>
              <w:t>0-</w:t>
            </w:r>
            <w:r>
              <w:rPr>
                <w:rFonts w:cs="Arial"/>
              </w:rPr>
              <w:t>4</w:t>
            </w:r>
            <w:r w:rsidRPr="008F41A3">
              <w:rPr>
                <w:rFonts w:cs="Arial"/>
              </w:rPr>
              <w:t>00</w:t>
            </w:r>
          </w:p>
        </w:tc>
        <w:tc>
          <w:tcPr>
            <w:tcW w:w="744" w:type="dxa"/>
          </w:tcPr>
          <w:p w:rsidR="00E657B2" w:rsidRPr="0032110F" w:rsidRDefault="00E657B2" w:rsidP="00651437">
            <w:pPr>
              <w:pStyle w:val="TAC"/>
              <w:rPr>
                <w:rFonts w:cs="Arial"/>
              </w:rPr>
            </w:pPr>
          </w:p>
        </w:tc>
        <w:tc>
          <w:tcPr>
            <w:tcW w:w="851" w:type="dxa"/>
          </w:tcPr>
          <w:p w:rsidR="00E657B2" w:rsidRPr="0032110F" w:rsidRDefault="00E657B2" w:rsidP="00651437">
            <w:pPr>
              <w:pStyle w:val="TAC"/>
              <w:rPr>
                <w:rFonts w:cs="Arial"/>
              </w:rPr>
            </w:pPr>
          </w:p>
        </w:tc>
        <w:tc>
          <w:tcPr>
            <w:tcW w:w="850" w:type="dxa"/>
          </w:tcPr>
          <w:p w:rsidR="00E657B2" w:rsidRPr="0032110F" w:rsidRDefault="00E657B2" w:rsidP="00651437">
            <w:pPr>
              <w:pStyle w:val="TAC"/>
              <w:rPr>
                <w:rFonts w:cs="Arial"/>
              </w:rPr>
            </w:pPr>
            <w:r w:rsidRPr="0032110F">
              <w:rPr>
                <w:rFonts w:cs="Arial"/>
              </w:rPr>
              <w:t xml:space="preserve">-13 </w:t>
            </w:r>
          </w:p>
        </w:tc>
        <w:tc>
          <w:tcPr>
            <w:tcW w:w="851" w:type="dxa"/>
          </w:tcPr>
          <w:p w:rsidR="00E657B2" w:rsidRPr="0032110F" w:rsidRDefault="00E657B2" w:rsidP="00651437">
            <w:pPr>
              <w:pStyle w:val="TAC"/>
              <w:rPr>
                <w:rFonts w:cs="Arial"/>
              </w:rPr>
            </w:pPr>
            <w:r w:rsidRPr="0032110F">
              <w:rPr>
                <w:rFonts w:cs="Arial"/>
              </w:rPr>
              <w:t xml:space="preserve">-13 </w:t>
            </w:r>
          </w:p>
        </w:tc>
        <w:tc>
          <w:tcPr>
            <w:tcW w:w="1417" w:type="dxa"/>
          </w:tcPr>
          <w:p w:rsidR="00E657B2" w:rsidRPr="0032110F" w:rsidRDefault="00E657B2" w:rsidP="00651437">
            <w:pPr>
              <w:pStyle w:val="TAC"/>
              <w:rPr>
                <w:rFonts w:cs="Arial"/>
              </w:rPr>
            </w:pPr>
            <w:r w:rsidRPr="0032110F">
              <w:rPr>
                <w:rFonts w:cs="Arial"/>
              </w:rPr>
              <w:t>1 MHz</w:t>
            </w:r>
          </w:p>
        </w:tc>
      </w:tr>
      <w:tr w:rsidR="00E657B2" w:rsidRPr="0032110F" w:rsidTr="00E657B2">
        <w:trPr>
          <w:jc w:val="center"/>
        </w:trPr>
        <w:tc>
          <w:tcPr>
            <w:tcW w:w="1192" w:type="dxa"/>
          </w:tcPr>
          <w:p w:rsidR="00E657B2" w:rsidRPr="002E6626" w:rsidRDefault="00E657B2" w:rsidP="00651437">
            <w:pPr>
              <w:pStyle w:val="TAC"/>
              <w:rPr>
                <w:rFonts w:cs="Arial"/>
              </w:rPr>
            </w:pPr>
            <w:r w:rsidRPr="002E6626">
              <w:rPr>
                <w:rFonts w:cs="Arial"/>
              </w:rPr>
              <w:sym w:font="Symbol" w:char="F0B1"/>
            </w:r>
            <w:r w:rsidRPr="002E6626">
              <w:rPr>
                <w:rFonts w:cs="Arial"/>
              </w:rPr>
              <w:t xml:space="preserve"> </w:t>
            </w:r>
            <w:r>
              <w:rPr>
                <w:rFonts w:cs="Arial"/>
              </w:rPr>
              <w:t>4</w:t>
            </w:r>
            <w:r w:rsidRPr="002E6626">
              <w:rPr>
                <w:rFonts w:cs="Arial"/>
              </w:rPr>
              <w:t>00-</w:t>
            </w:r>
            <w:r>
              <w:rPr>
                <w:rFonts w:cs="Arial"/>
              </w:rPr>
              <w:t>8</w:t>
            </w:r>
            <w:r w:rsidRPr="008F41A3">
              <w:rPr>
                <w:rFonts w:cs="Arial"/>
              </w:rPr>
              <w:t>00</w:t>
            </w:r>
          </w:p>
        </w:tc>
        <w:tc>
          <w:tcPr>
            <w:tcW w:w="744" w:type="dxa"/>
          </w:tcPr>
          <w:p w:rsidR="00E657B2" w:rsidRPr="0032110F" w:rsidRDefault="00E657B2" w:rsidP="00651437">
            <w:pPr>
              <w:pStyle w:val="TAC"/>
              <w:rPr>
                <w:rFonts w:cs="Arial"/>
              </w:rPr>
            </w:pPr>
          </w:p>
        </w:tc>
        <w:tc>
          <w:tcPr>
            <w:tcW w:w="851" w:type="dxa"/>
          </w:tcPr>
          <w:p w:rsidR="00E657B2" w:rsidRPr="0032110F" w:rsidRDefault="00E657B2" w:rsidP="00651437">
            <w:pPr>
              <w:pStyle w:val="TAC"/>
              <w:rPr>
                <w:rFonts w:cs="Arial"/>
              </w:rPr>
            </w:pPr>
          </w:p>
        </w:tc>
        <w:tc>
          <w:tcPr>
            <w:tcW w:w="850" w:type="dxa"/>
          </w:tcPr>
          <w:p w:rsidR="00E657B2" w:rsidRPr="0032110F" w:rsidRDefault="00E657B2" w:rsidP="00651437">
            <w:pPr>
              <w:pStyle w:val="TAC"/>
              <w:rPr>
                <w:rFonts w:cs="Arial"/>
              </w:rPr>
            </w:pPr>
          </w:p>
        </w:tc>
        <w:tc>
          <w:tcPr>
            <w:tcW w:w="851" w:type="dxa"/>
          </w:tcPr>
          <w:p w:rsidR="00E657B2" w:rsidRPr="0032110F" w:rsidRDefault="00E657B2" w:rsidP="00651437">
            <w:pPr>
              <w:pStyle w:val="TAC"/>
              <w:rPr>
                <w:rFonts w:cs="Arial"/>
              </w:rPr>
            </w:pPr>
            <w:r w:rsidRPr="0032110F">
              <w:rPr>
                <w:rFonts w:cs="Arial"/>
              </w:rPr>
              <w:t xml:space="preserve">-13 </w:t>
            </w:r>
          </w:p>
        </w:tc>
        <w:tc>
          <w:tcPr>
            <w:tcW w:w="1417" w:type="dxa"/>
          </w:tcPr>
          <w:p w:rsidR="00E657B2" w:rsidRPr="0032110F" w:rsidRDefault="00E657B2" w:rsidP="00651437">
            <w:pPr>
              <w:pStyle w:val="TAC"/>
              <w:rPr>
                <w:rFonts w:cs="Arial"/>
              </w:rPr>
            </w:pPr>
            <w:r w:rsidRPr="0032110F">
              <w:rPr>
                <w:rFonts w:cs="Arial"/>
              </w:rPr>
              <w:t>1 MHz</w:t>
            </w:r>
          </w:p>
        </w:tc>
      </w:tr>
    </w:tbl>
    <w:p w:rsidR="00EE1961" w:rsidRDefault="00EE1961" w:rsidP="00EE1961">
      <w:pPr>
        <w:rPr>
          <w:rFonts w:ascii="Arial" w:hAnsi="Arial" w:cs="Arial"/>
          <w:lang w:val="en-US"/>
        </w:rPr>
      </w:pPr>
    </w:p>
    <w:p w:rsidR="00A3102F" w:rsidRDefault="004A1D8D" w:rsidP="00A3102F">
      <w:pPr>
        <w:pStyle w:val="Heading2"/>
        <w:rPr>
          <w:lang w:val="en-US"/>
        </w:rPr>
      </w:pPr>
      <w:r>
        <w:rPr>
          <w:lang w:val="en-US"/>
        </w:rPr>
        <w:lastRenderedPageBreak/>
        <w:t>Simulation results</w:t>
      </w:r>
    </w:p>
    <w:p w:rsidR="00A3102F" w:rsidRPr="00A3102F" w:rsidRDefault="00CA170F" w:rsidP="00CA170F">
      <w:pPr>
        <w:pStyle w:val="Heading3"/>
      </w:pPr>
      <w:r>
        <w:t xml:space="preserve">MPR values with </w:t>
      </w:r>
      <w:r w:rsidR="00A4790F">
        <w:t xml:space="preserve">PA </w:t>
      </w:r>
      <w:r>
        <w:t>calibration gap</w:t>
      </w:r>
    </w:p>
    <w:p w:rsidR="004D0A38" w:rsidRPr="00651437" w:rsidRDefault="00651437" w:rsidP="004D0A38">
      <w:pPr>
        <w:rPr>
          <w:rFonts w:ascii="Arial" w:hAnsi="Arial" w:cs="Arial"/>
          <w:lang w:val="en-US"/>
        </w:rPr>
      </w:pPr>
      <w:r w:rsidRPr="00651437">
        <w:rPr>
          <w:rFonts w:ascii="Arial" w:hAnsi="Arial" w:cs="Arial"/>
          <w:lang w:val="en-US"/>
        </w:rPr>
        <w:t xml:space="preserve">First, </w:t>
      </w:r>
      <w:r>
        <w:rPr>
          <w:rFonts w:ascii="Arial" w:hAnsi="Arial" w:cs="Arial"/>
          <w:lang w:val="en-US"/>
        </w:rPr>
        <w:t>we provide MPR val</w:t>
      </w:r>
      <w:r w:rsidR="008E4B5B">
        <w:rPr>
          <w:rFonts w:ascii="Arial" w:hAnsi="Arial" w:cs="Arial"/>
          <w:lang w:val="en-US"/>
        </w:rPr>
        <w:t>ues assuming calibration</w:t>
      </w:r>
      <w:r w:rsidR="00D875B1">
        <w:rPr>
          <w:rFonts w:ascii="Arial" w:hAnsi="Arial" w:cs="Arial"/>
          <w:lang w:val="en-US"/>
        </w:rPr>
        <w:t xml:space="preserve"> gap exists.</w:t>
      </w:r>
      <w:r w:rsidR="00D66E6E">
        <w:rPr>
          <w:rFonts w:ascii="Arial" w:hAnsi="Arial" w:cs="Arial"/>
          <w:lang w:val="en-US"/>
        </w:rPr>
        <w:t xml:space="preserve"> In this case, we extract </w:t>
      </w:r>
      <w:r w:rsidR="00D875B1">
        <w:rPr>
          <w:rFonts w:ascii="Arial" w:hAnsi="Arial" w:cs="Arial"/>
          <w:lang w:val="en-US"/>
        </w:rPr>
        <w:t>PA characteristics</w:t>
      </w:r>
      <w:r w:rsidR="00D66E6E">
        <w:rPr>
          <w:rFonts w:ascii="Arial" w:hAnsi="Arial" w:cs="Arial"/>
          <w:lang w:val="en-US"/>
        </w:rPr>
        <w:t xml:space="preserve"> and apply them in the simulations. </w:t>
      </w:r>
      <w:r w:rsidR="004C6027">
        <w:rPr>
          <w:rFonts w:ascii="Arial" w:hAnsi="Arial" w:cs="Arial"/>
          <w:lang w:val="en-US"/>
        </w:rPr>
        <w:t xml:space="preserve">PA is assumed to be compensated to a better state by using run-time training during calibration gap, e.g. by real-time DPD algorithm. </w:t>
      </w:r>
      <w:r w:rsidR="00D66E6E">
        <w:rPr>
          <w:rFonts w:ascii="Arial" w:hAnsi="Arial" w:cs="Arial"/>
          <w:lang w:val="en-US"/>
        </w:rPr>
        <w:t xml:space="preserve">The PA characteristics are assumed no changes during PA operations. A </w:t>
      </w:r>
      <w:r w:rsidR="00D875B1">
        <w:rPr>
          <w:rFonts w:ascii="Arial" w:hAnsi="Arial" w:cs="Arial"/>
          <w:lang w:val="en-US"/>
        </w:rPr>
        <w:t xml:space="preserve">file containing simulation results is attached in the Appendix. We also notice that by real </w:t>
      </w:r>
      <w:proofErr w:type="spellStart"/>
      <w:proofErr w:type="gramStart"/>
      <w:r w:rsidR="00CA170F">
        <w:rPr>
          <w:rFonts w:ascii="Arial" w:hAnsi="Arial" w:cs="Arial"/>
          <w:lang w:val="en-US"/>
        </w:rPr>
        <w:t>Tx</w:t>
      </w:r>
      <w:proofErr w:type="spellEnd"/>
      <w:proofErr w:type="gramEnd"/>
      <w:r w:rsidR="00CA170F">
        <w:rPr>
          <w:rFonts w:ascii="Arial" w:hAnsi="Arial" w:cs="Arial"/>
          <w:lang w:val="en-US"/>
        </w:rPr>
        <w:t xml:space="preserve"> waveform</w:t>
      </w:r>
      <w:r w:rsidR="008E4B5B">
        <w:rPr>
          <w:rFonts w:ascii="Arial" w:hAnsi="Arial" w:cs="Arial"/>
          <w:lang w:val="en-US"/>
        </w:rPr>
        <w:t xml:space="preserve"> </w:t>
      </w:r>
      <w:r w:rsidR="00D875B1">
        <w:rPr>
          <w:rFonts w:ascii="Arial" w:hAnsi="Arial" w:cs="Arial"/>
          <w:lang w:val="en-US"/>
        </w:rPr>
        <w:t xml:space="preserve">measurement, some MPR values need to be justified </w:t>
      </w:r>
      <w:r w:rsidR="008E4B5B">
        <w:rPr>
          <w:rFonts w:ascii="Arial" w:hAnsi="Arial" w:cs="Arial"/>
          <w:lang w:val="en-US"/>
        </w:rPr>
        <w:t xml:space="preserve">in order to close the gap between simulation platform and real system. </w:t>
      </w:r>
    </w:p>
    <w:p w:rsidR="00EE1961" w:rsidRDefault="00201A7F" w:rsidP="00EE1961">
      <w:pPr>
        <w:rPr>
          <w:rFonts w:ascii="Arial" w:hAnsi="Arial" w:cs="Arial"/>
          <w:lang w:val="en-US"/>
        </w:rPr>
      </w:pPr>
      <w:r>
        <w:rPr>
          <w:rFonts w:ascii="Arial" w:hAnsi="Arial" w:cs="Arial"/>
          <w:lang w:val="en-US"/>
        </w:rPr>
        <w:t>The MPR values are</w:t>
      </w:r>
      <w:r w:rsidR="00C870A1">
        <w:rPr>
          <w:rFonts w:ascii="Arial" w:hAnsi="Arial" w:cs="Arial"/>
          <w:lang w:val="en-US"/>
        </w:rPr>
        <w:t xml:space="preserve"> p</w:t>
      </w:r>
      <w:r w:rsidR="00E657B2">
        <w:rPr>
          <w:rFonts w:ascii="Arial" w:hAnsi="Arial" w:cs="Arial"/>
          <w:lang w:val="en-US"/>
        </w:rPr>
        <w:t>rovided in a similar way as in sub6 in table 1</w:t>
      </w:r>
      <w:r w:rsidR="00C870A1">
        <w:rPr>
          <w:rFonts w:ascii="Arial" w:hAnsi="Arial" w:cs="Arial"/>
          <w:lang w:val="en-US"/>
        </w:rPr>
        <w:t>, but inner and outer</w:t>
      </w:r>
      <w:r>
        <w:rPr>
          <w:rFonts w:ascii="Arial" w:hAnsi="Arial" w:cs="Arial"/>
          <w:lang w:val="en-US"/>
        </w:rPr>
        <w:t xml:space="preserve"> allocations are not differentiated</w:t>
      </w:r>
      <w:r w:rsidR="00BD0309">
        <w:rPr>
          <w:rFonts w:ascii="Arial" w:hAnsi="Arial" w:cs="Arial"/>
          <w:lang w:val="en-US"/>
        </w:rPr>
        <w:t>. Only the larger</w:t>
      </w:r>
      <w:r w:rsidR="00C870A1">
        <w:rPr>
          <w:rFonts w:ascii="Arial" w:hAnsi="Arial" w:cs="Arial"/>
          <w:lang w:val="en-US"/>
        </w:rPr>
        <w:t xml:space="preserve"> MPR v</w:t>
      </w:r>
      <w:r w:rsidR="0044254B">
        <w:rPr>
          <w:rFonts w:ascii="Arial" w:hAnsi="Arial" w:cs="Arial"/>
          <w:lang w:val="en-US"/>
        </w:rPr>
        <w:t>alue</w:t>
      </w:r>
      <w:r w:rsidR="00BD0309">
        <w:rPr>
          <w:rFonts w:ascii="Arial" w:hAnsi="Arial" w:cs="Arial"/>
          <w:lang w:val="en-US"/>
        </w:rPr>
        <w:t>s</w:t>
      </w:r>
      <w:r w:rsidR="0044254B">
        <w:rPr>
          <w:rFonts w:ascii="Arial" w:hAnsi="Arial" w:cs="Arial"/>
          <w:lang w:val="en-US"/>
        </w:rPr>
        <w:t xml:space="preserve"> is</w:t>
      </w:r>
      <w:r w:rsidR="00A3102F">
        <w:rPr>
          <w:rFonts w:ascii="Arial" w:hAnsi="Arial" w:cs="Arial"/>
          <w:lang w:val="en-US"/>
        </w:rPr>
        <w:t xml:space="preserve"> </w:t>
      </w:r>
      <w:r w:rsidR="007E0BFB">
        <w:rPr>
          <w:rFonts w:ascii="Arial" w:hAnsi="Arial" w:cs="Arial"/>
          <w:lang w:val="en-US"/>
        </w:rPr>
        <w:t xml:space="preserve">taken </w:t>
      </w:r>
      <w:r w:rsidR="00A3102F">
        <w:rPr>
          <w:rFonts w:ascii="Arial" w:hAnsi="Arial" w:cs="Arial"/>
          <w:lang w:val="en-US"/>
        </w:rPr>
        <w:t>for both</w:t>
      </w:r>
      <w:r w:rsidR="00C870A1">
        <w:rPr>
          <w:rFonts w:ascii="Arial" w:hAnsi="Arial" w:cs="Arial"/>
          <w:lang w:val="en-US"/>
        </w:rPr>
        <w:t xml:space="preserve"> </w:t>
      </w:r>
      <w:r w:rsidR="008E4B5B">
        <w:rPr>
          <w:rFonts w:ascii="Arial" w:hAnsi="Arial" w:cs="Arial"/>
          <w:lang w:val="en-US"/>
        </w:rPr>
        <w:t xml:space="preserve">RB </w:t>
      </w:r>
      <w:r w:rsidR="00BD0309">
        <w:rPr>
          <w:rFonts w:ascii="Arial" w:hAnsi="Arial" w:cs="Arial"/>
          <w:lang w:val="en-US"/>
        </w:rPr>
        <w:t>allocation types for each modulations.</w:t>
      </w:r>
      <w:r w:rsidR="00C870A1">
        <w:rPr>
          <w:rFonts w:ascii="Arial" w:hAnsi="Arial" w:cs="Arial"/>
          <w:lang w:val="en-US"/>
        </w:rPr>
        <w:t xml:space="preserve"> </w:t>
      </w:r>
    </w:p>
    <w:p w:rsidR="00B42E08" w:rsidRDefault="00FF4E0F" w:rsidP="00FF4E0F">
      <w:pPr>
        <w:pStyle w:val="Caption"/>
        <w:jc w:val="center"/>
        <w:rPr>
          <w:rFonts w:ascii="Arial" w:hAnsi="Arial" w:cs="Arial"/>
          <w:lang w:val="en-US"/>
        </w:rPr>
      </w:pPr>
      <w:r>
        <w:t xml:space="preserve">Table </w:t>
      </w:r>
      <w:r w:rsidR="00E657B2">
        <w:t>1</w:t>
      </w:r>
      <w:r>
        <w:t>.</w:t>
      </w:r>
      <w:r w:rsidR="00242D7A">
        <w:t xml:space="preserve"> Evalu</w:t>
      </w:r>
      <w:r w:rsidR="00381C9C">
        <w:t xml:space="preserve">ated MPR values for </w:t>
      </w:r>
      <w:proofErr w:type="spellStart"/>
      <w:r w:rsidR="00381C9C">
        <w:t>mmWave</w:t>
      </w:r>
      <w:proofErr w:type="spellEnd"/>
      <w:r w:rsidR="00BD0309">
        <w:t xml:space="preserve"> with </w:t>
      </w:r>
      <w:r w:rsidR="00063B7E">
        <w:t xml:space="preserve">PA </w:t>
      </w:r>
      <w:r w:rsidR="00BD0309">
        <w:t>calibration gap</w:t>
      </w:r>
    </w:p>
    <w:tbl>
      <w:tblPr>
        <w:tblW w:w="6804" w:type="dxa"/>
        <w:jc w:val="center"/>
        <w:tblCellMar>
          <w:left w:w="0" w:type="dxa"/>
          <w:right w:w="0" w:type="dxa"/>
        </w:tblCellMar>
        <w:tblLook w:val="0420" w:firstRow="1" w:lastRow="0" w:firstColumn="0" w:lastColumn="0" w:noHBand="0" w:noVBand="1"/>
      </w:tblPr>
      <w:tblGrid>
        <w:gridCol w:w="1735"/>
        <w:gridCol w:w="1712"/>
        <w:gridCol w:w="1557"/>
        <w:gridCol w:w="1800"/>
      </w:tblGrid>
      <w:tr w:rsidR="00A8177F" w:rsidRPr="00B42E08" w:rsidTr="00A8177F">
        <w:trPr>
          <w:jc w:val="center"/>
        </w:trPr>
        <w:tc>
          <w:tcPr>
            <w:tcW w:w="17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A8177F"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WF type</w:t>
            </w:r>
          </w:p>
        </w:tc>
        <w:tc>
          <w:tcPr>
            <w:tcW w:w="17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A8177F"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modulation</w:t>
            </w:r>
          </w:p>
        </w:tc>
        <w:tc>
          <w:tcPr>
            <w:tcW w:w="15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A8177F"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MPR For all BW and SCS</w:t>
            </w:r>
          </w:p>
        </w:tc>
        <w:tc>
          <w:tcPr>
            <w:tcW w:w="1800" w:type="dxa"/>
            <w:tcBorders>
              <w:top w:val="single" w:sz="8" w:space="0" w:color="000000"/>
              <w:left w:val="single" w:sz="8" w:space="0" w:color="000000"/>
              <w:bottom w:val="single" w:sz="8" w:space="0" w:color="000000"/>
              <w:right w:val="single" w:sz="8" w:space="0" w:color="000000"/>
            </w:tcBorders>
          </w:tcPr>
          <w:p w:rsidR="00A8177F" w:rsidRPr="00B42E08" w:rsidRDefault="00A8177F" w:rsidP="00B42E08">
            <w:pPr>
              <w:spacing w:after="0"/>
              <w:jc w:val="center"/>
              <w:rPr>
                <w:rFonts w:ascii="Arial" w:eastAsia="Times New Roman" w:hAnsi="Arial" w:cs="Arial"/>
                <w:color w:val="000000"/>
                <w:kern w:val="24"/>
                <w:lang w:val="en-CA"/>
              </w:rPr>
            </w:pPr>
            <w:r>
              <w:rPr>
                <w:rFonts w:ascii="Arial" w:eastAsia="Times New Roman" w:hAnsi="Arial" w:cs="Arial"/>
                <w:color w:val="000000"/>
                <w:kern w:val="24"/>
                <w:lang w:val="en-CA"/>
              </w:rPr>
              <w:t>Limiting Factors</w:t>
            </w:r>
          </w:p>
        </w:tc>
      </w:tr>
      <w:tr w:rsidR="00A8177F" w:rsidRPr="00B42E08" w:rsidTr="00A8177F">
        <w:trPr>
          <w:jc w:val="center"/>
        </w:trPr>
        <w:tc>
          <w:tcPr>
            <w:tcW w:w="1735"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rsidR="00A8177F" w:rsidRPr="00B42E08" w:rsidRDefault="00A8177F" w:rsidP="00B42E08">
            <w:pPr>
              <w:spacing w:after="0"/>
              <w:jc w:val="center"/>
              <w:rPr>
                <w:rFonts w:ascii="Arial" w:eastAsia="Times New Roman" w:hAnsi="Arial" w:cs="Arial"/>
                <w:color w:val="000000"/>
                <w:kern w:val="24"/>
                <w:lang w:val="en-CA"/>
              </w:rPr>
            </w:pPr>
            <w:r w:rsidRPr="00B42E08">
              <w:rPr>
                <w:rFonts w:ascii="Arial" w:eastAsia="Times New Roman" w:hAnsi="Arial" w:cs="Arial"/>
                <w:color w:val="000000"/>
                <w:kern w:val="24"/>
                <w:lang w:val="en-CA"/>
              </w:rPr>
              <w:t>DFT-s-OFDM</w:t>
            </w:r>
          </w:p>
        </w:tc>
        <w:tc>
          <w:tcPr>
            <w:tcW w:w="17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8177F" w:rsidRPr="00B42E08" w:rsidRDefault="00A8177F" w:rsidP="00B42E08">
            <w:pPr>
              <w:spacing w:after="0"/>
              <w:jc w:val="center"/>
              <w:rPr>
                <w:rFonts w:ascii="Arial" w:eastAsia="Times New Roman" w:hAnsi="Arial" w:cs="Arial"/>
                <w:color w:val="000000"/>
                <w:kern w:val="24"/>
                <w:lang w:val="en-CA"/>
              </w:rPr>
            </w:pPr>
            <w:r>
              <w:rPr>
                <w:rFonts w:ascii="Arial" w:eastAsia="Times New Roman" w:hAnsi="Arial" w:cs="Arial"/>
                <w:color w:val="000000"/>
                <w:kern w:val="24"/>
                <w:lang w:val="en-CA"/>
              </w:rPr>
              <w:t>Pulse Shaped Pi/2 BPSK</w:t>
            </w:r>
          </w:p>
        </w:tc>
        <w:tc>
          <w:tcPr>
            <w:tcW w:w="15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8177F" w:rsidRPr="00B42E08" w:rsidRDefault="00097B41" w:rsidP="00891702">
            <w:pPr>
              <w:spacing w:after="0"/>
              <w:jc w:val="center"/>
              <w:rPr>
                <w:rFonts w:ascii="Arial" w:eastAsia="Times New Roman" w:hAnsi="Arial" w:cs="Arial"/>
                <w:lang w:val="en-US"/>
              </w:rPr>
            </w:pPr>
            <w:r>
              <w:rPr>
                <w:rFonts w:ascii="Arial" w:eastAsia="Times New Roman" w:hAnsi="Arial" w:cs="Arial"/>
                <w:lang w:val="en-US"/>
              </w:rPr>
              <w:t>-</w:t>
            </w:r>
            <w:r w:rsidR="000E2E2F">
              <w:rPr>
                <w:rFonts w:ascii="Arial" w:eastAsia="Times New Roman" w:hAnsi="Arial" w:cs="Arial"/>
                <w:lang w:val="en-US"/>
              </w:rPr>
              <w:t>0.5</w:t>
            </w:r>
          </w:p>
        </w:tc>
        <w:tc>
          <w:tcPr>
            <w:tcW w:w="1800" w:type="dxa"/>
            <w:tcBorders>
              <w:top w:val="single" w:sz="8" w:space="0" w:color="000000"/>
              <w:left w:val="single" w:sz="8" w:space="0" w:color="000000"/>
              <w:bottom w:val="single" w:sz="8" w:space="0" w:color="000000"/>
              <w:right w:val="single" w:sz="8" w:space="0" w:color="000000"/>
            </w:tcBorders>
          </w:tcPr>
          <w:p w:rsidR="00A8177F" w:rsidRPr="00B42E08" w:rsidRDefault="00A3102F" w:rsidP="00891702">
            <w:pPr>
              <w:spacing w:after="0"/>
              <w:jc w:val="center"/>
              <w:rPr>
                <w:rFonts w:ascii="Arial" w:eastAsia="Times New Roman" w:hAnsi="Arial" w:cs="Arial"/>
                <w:lang w:val="en-US"/>
              </w:rPr>
            </w:pPr>
            <w:r>
              <w:rPr>
                <w:rFonts w:ascii="Arial" w:eastAsia="Times New Roman" w:hAnsi="Arial" w:cs="Arial"/>
                <w:lang w:val="en-US"/>
              </w:rPr>
              <w:t>ACLR/SEM/EVM</w:t>
            </w:r>
          </w:p>
        </w:tc>
      </w:tr>
      <w:tr w:rsidR="00A8177F" w:rsidRPr="00B42E08" w:rsidTr="00A8177F">
        <w:trPr>
          <w:jc w:val="center"/>
        </w:trPr>
        <w:tc>
          <w:tcPr>
            <w:tcW w:w="1735" w:type="dxa"/>
            <w:vMerge/>
            <w:tcBorders>
              <w:left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A8177F" w:rsidP="00B42E08">
            <w:pPr>
              <w:spacing w:after="0"/>
              <w:jc w:val="center"/>
              <w:rPr>
                <w:rFonts w:ascii="Arial" w:eastAsia="Times New Roman" w:hAnsi="Arial" w:cs="Arial"/>
                <w:lang w:val="en-US"/>
              </w:rPr>
            </w:pPr>
          </w:p>
        </w:tc>
        <w:tc>
          <w:tcPr>
            <w:tcW w:w="17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891702" w:rsidP="00B42E08">
            <w:pPr>
              <w:spacing w:after="0"/>
              <w:jc w:val="center"/>
              <w:rPr>
                <w:rFonts w:ascii="Arial" w:eastAsia="Times New Roman" w:hAnsi="Arial" w:cs="Arial"/>
                <w:lang w:val="en-US"/>
              </w:rPr>
            </w:pPr>
            <w:r>
              <w:rPr>
                <w:rFonts w:ascii="Arial" w:eastAsia="Times New Roman" w:hAnsi="Arial" w:cs="Arial"/>
                <w:color w:val="000000"/>
                <w:kern w:val="24"/>
                <w:lang w:val="en-CA"/>
              </w:rPr>
              <w:t>Pi</w:t>
            </w:r>
            <w:r w:rsidR="00A8177F" w:rsidRPr="00B42E08">
              <w:rPr>
                <w:rFonts w:ascii="Arial" w:eastAsia="Times New Roman" w:hAnsi="Arial" w:cs="Arial"/>
                <w:color w:val="000000"/>
                <w:kern w:val="24"/>
                <w:lang w:val="en-CA"/>
              </w:rPr>
              <w:t>/2 BPSK</w:t>
            </w:r>
          </w:p>
        </w:tc>
        <w:tc>
          <w:tcPr>
            <w:tcW w:w="15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A3102F" w:rsidP="00891702">
            <w:pPr>
              <w:spacing w:after="0"/>
              <w:jc w:val="center"/>
              <w:rPr>
                <w:rFonts w:ascii="Arial" w:eastAsia="Times New Roman" w:hAnsi="Arial" w:cs="Arial"/>
                <w:lang w:val="en-US"/>
              </w:rPr>
            </w:pPr>
            <w:r>
              <w:rPr>
                <w:rFonts w:ascii="Arial" w:eastAsia="Times New Roman" w:hAnsi="Arial" w:cs="Arial"/>
                <w:lang w:val="en-US"/>
              </w:rPr>
              <w:t>2</w:t>
            </w:r>
            <w:r w:rsidR="000E2E2F">
              <w:rPr>
                <w:rFonts w:ascii="Arial" w:eastAsia="Times New Roman" w:hAnsi="Arial" w:cs="Arial"/>
                <w:lang w:val="en-US"/>
              </w:rPr>
              <w:t>.0</w:t>
            </w:r>
          </w:p>
        </w:tc>
        <w:tc>
          <w:tcPr>
            <w:tcW w:w="1800" w:type="dxa"/>
            <w:tcBorders>
              <w:top w:val="single" w:sz="8" w:space="0" w:color="000000"/>
              <w:left w:val="single" w:sz="8" w:space="0" w:color="000000"/>
              <w:bottom w:val="single" w:sz="8" w:space="0" w:color="000000"/>
              <w:right w:val="single" w:sz="8" w:space="0" w:color="000000"/>
            </w:tcBorders>
          </w:tcPr>
          <w:p w:rsidR="00A8177F" w:rsidRPr="00B42E08" w:rsidRDefault="00891702" w:rsidP="00891702">
            <w:pPr>
              <w:spacing w:after="0"/>
              <w:jc w:val="center"/>
              <w:rPr>
                <w:rFonts w:ascii="Arial" w:eastAsia="Times New Roman" w:hAnsi="Arial" w:cs="Arial"/>
                <w:lang w:val="en-US"/>
              </w:rPr>
            </w:pPr>
            <w:r>
              <w:rPr>
                <w:rFonts w:ascii="Arial" w:eastAsia="Times New Roman" w:hAnsi="Arial" w:cs="Arial"/>
                <w:lang w:val="en-US"/>
              </w:rPr>
              <w:t>SEM</w:t>
            </w:r>
          </w:p>
        </w:tc>
      </w:tr>
      <w:tr w:rsidR="00A8177F" w:rsidRPr="00B42E08" w:rsidTr="00A8177F">
        <w:trPr>
          <w:trHeight w:val="240"/>
          <w:jc w:val="center"/>
        </w:trPr>
        <w:tc>
          <w:tcPr>
            <w:tcW w:w="0" w:type="auto"/>
            <w:vMerge/>
            <w:tcBorders>
              <w:left w:val="single" w:sz="8" w:space="0" w:color="000000"/>
              <w:right w:val="single" w:sz="8" w:space="0" w:color="000000"/>
            </w:tcBorders>
            <w:vAlign w:val="center"/>
            <w:hideMark/>
          </w:tcPr>
          <w:p w:rsidR="00A8177F" w:rsidRPr="00B42E08" w:rsidRDefault="00A8177F" w:rsidP="00B42E08">
            <w:pPr>
              <w:spacing w:after="0"/>
              <w:rPr>
                <w:rFonts w:ascii="Arial" w:eastAsia="Times New Roman" w:hAnsi="Arial" w:cs="Arial"/>
                <w:lang w:val="en-US"/>
              </w:rPr>
            </w:pPr>
          </w:p>
        </w:tc>
        <w:tc>
          <w:tcPr>
            <w:tcW w:w="17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A8177F"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QPSK</w:t>
            </w:r>
          </w:p>
        </w:tc>
        <w:tc>
          <w:tcPr>
            <w:tcW w:w="15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A3102F" w:rsidP="00891702">
            <w:pPr>
              <w:spacing w:after="0"/>
              <w:jc w:val="center"/>
              <w:rPr>
                <w:rFonts w:ascii="Arial" w:eastAsia="Times New Roman" w:hAnsi="Arial" w:cs="Arial"/>
                <w:lang w:val="en-US"/>
              </w:rPr>
            </w:pPr>
            <w:r>
              <w:rPr>
                <w:rFonts w:ascii="Arial" w:eastAsia="Times New Roman" w:hAnsi="Arial" w:cs="Arial"/>
                <w:lang w:val="en-US"/>
              </w:rPr>
              <w:t>2</w:t>
            </w:r>
            <w:r w:rsidR="000E2E2F">
              <w:rPr>
                <w:rFonts w:ascii="Arial" w:eastAsia="Times New Roman" w:hAnsi="Arial" w:cs="Arial"/>
                <w:lang w:val="en-US"/>
              </w:rPr>
              <w:t>.0</w:t>
            </w:r>
          </w:p>
        </w:tc>
        <w:tc>
          <w:tcPr>
            <w:tcW w:w="1800" w:type="dxa"/>
            <w:tcBorders>
              <w:top w:val="single" w:sz="8" w:space="0" w:color="000000"/>
              <w:left w:val="single" w:sz="8" w:space="0" w:color="000000"/>
              <w:bottom w:val="single" w:sz="8" w:space="0" w:color="000000"/>
              <w:right w:val="single" w:sz="8" w:space="0" w:color="000000"/>
            </w:tcBorders>
          </w:tcPr>
          <w:p w:rsidR="00A8177F" w:rsidRPr="00B42E08" w:rsidRDefault="00891702" w:rsidP="00891702">
            <w:pPr>
              <w:spacing w:after="0"/>
              <w:jc w:val="center"/>
              <w:rPr>
                <w:rFonts w:ascii="Arial" w:eastAsia="Times New Roman" w:hAnsi="Arial" w:cs="Arial"/>
                <w:lang w:val="en-US"/>
              </w:rPr>
            </w:pPr>
            <w:r>
              <w:rPr>
                <w:rFonts w:ascii="Arial" w:eastAsia="Times New Roman" w:hAnsi="Arial" w:cs="Arial"/>
                <w:lang w:val="en-US"/>
              </w:rPr>
              <w:t>SEM</w:t>
            </w:r>
          </w:p>
        </w:tc>
      </w:tr>
      <w:tr w:rsidR="00A8177F" w:rsidRPr="00B42E08" w:rsidTr="00A8177F">
        <w:trPr>
          <w:jc w:val="center"/>
        </w:trPr>
        <w:tc>
          <w:tcPr>
            <w:tcW w:w="0" w:type="auto"/>
            <w:vMerge/>
            <w:tcBorders>
              <w:left w:val="single" w:sz="8" w:space="0" w:color="000000"/>
              <w:right w:val="single" w:sz="8" w:space="0" w:color="000000"/>
            </w:tcBorders>
            <w:vAlign w:val="center"/>
            <w:hideMark/>
          </w:tcPr>
          <w:p w:rsidR="00A8177F" w:rsidRPr="00B42E08" w:rsidRDefault="00A8177F" w:rsidP="00B42E08">
            <w:pPr>
              <w:spacing w:after="0"/>
              <w:rPr>
                <w:rFonts w:ascii="Arial" w:eastAsia="Times New Roman" w:hAnsi="Arial" w:cs="Arial"/>
                <w:lang w:val="en-US"/>
              </w:rPr>
            </w:pPr>
          </w:p>
        </w:tc>
        <w:tc>
          <w:tcPr>
            <w:tcW w:w="17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A8177F"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16QAM</w:t>
            </w:r>
          </w:p>
        </w:tc>
        <w:tc>
          <w:tcPr>
            <w:tcW w:w="15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4933C8" w:rsidP="00891702">
            <w:pPr>
              <w:spacing w:after="0"/>
              <w:jc w:val="center"/>
              <w:rPr>
                <w:rFonts w:ascii="Arial" w:eastAsia="Times New Roman" w:hAnsi="Arial" w:cs="Arial"/>
                <w:lang w:val="en-US"/>
              </w:rPr>
            </w:pPr>
            <w:r>
              <w:rPr>
                <w:rFonts w:ascii="Arial" w:eastAsia="Times New Roman" w:hAnsi="Arial" w:cs="Arial"/>
                <w:lang w:val="en-US"/>
              </w:rPr>
              <w:t>3</w:t>
            </w:r>
            <w:r w:rsidR="000E2E2F">
              <w:rPr>
                <w:rFonts w:ascii="Arial" w:eastAsia="Times New Roman" w:hAnsi="Arial" w:cs="Arial"/>
                <w:lang w:val="en-US"/>
              </w:rPr>
              <w:t>.0</w:t>
            </w:r>
          </w:p>
        </w:tc>
        <w:tc>
          <w:tcPr>
            <w:tcW w:w="1800" w:type="dxa"/>
            <w:tcBorders>
              <w:top w:val="single" w:sz="8" w:space="0" w:color="000000"/>
              <w:left w:val="single" w:sz="8" w:space="0" w:color="000000"/>
              <w:bottom w:val="single" w:sz="8" w:space="0" w:color="000000"/>
              <w:right w:val="single" w:sz="8" w:space="0" w:color="000000"/>
            </w:tcBorders>
          </w:tcPr>
          <w:p w:rsidR="00A8177F" w:rsidRPr="00B42E08" w:rsidRDefault="00891702" w:rsidP="00891702">
            <w:pPr>
              <w:spacing w:after="0"/>
              <w:jc w:val="center"/>
              <w:rPr>
                <w:rFonts w:ascii="Arial" w:eastAsia="Times New Roman" w:hAnsi="Arial" w:cs="Arial"/>
                <w:lang w:val="en-US"/>
              </w:rPr>
            </w:pPr>
            <w:r>
              <w:rPr>
                <w:rFonts w:ascii="Arial" w:eastAsia="Times New Roman" w:hAnsi="Arial" w:cs="Arial"/>
                <w:lang w:val="en-US"/>
              </w:rPr>
              <w:t>EVM</w:t>
            </w:r>
          </w:p>
        </w:tc>
      </w:tr>
      <w:tr w:rsidR="00A8177F" w:rsidRPr="00B42E08" w:rsidTr="00A8177F">
        <w:trPr>
          <w:jc w:val="center"/>
        </w:trPr>
        <w:tc>
          <w:tcPr>
            <w:tcW w:w="0" w:type="auto"/>
            <w:vMerge/>
            <w:tcBorders>
              <w:left w:val="single" w:sz="8" w:space="0" w:color="000000"/>
              <w:right w:val="single" w:sz="8" w:space="0" w:color="000000"/>
            </w:tcBorders>
            <w:vAlign w:val="center"/>
            <w:hideMark/>
          </w:tcPr>
          <w:p w:rsidR="00A8177F" w:rsidRPr="00B42E08" w:rsidRDefault="00A8177F" w:rsidP="00B42E08">
            <w:pPr>
              <w:spacing w:after="0"/>
              <w:rPr>
                <w:rFonts w:ascii="Arial" w:eastAsia="Times New Roman" w:hAnsi="Arial" w:cs="Arial"/>
                <w:lang w:val="en-US"/>
              </w:rPr>
            </w:pPr>
          </w:p>
        </w:tc>
        <w:tc>
          <w:tcPr>
            <w:tcW w:w="17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A8177F"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64QAM</w:t>
            </w:r>
          </w:p>
        </w:tc>
        <w:tc>
          <w:tcPr>
            <w:tcW w:w="15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A3102F" w:rsidP="00891702">
            <w:pPr>
              <w:spacing w:after="0"/>
              <w:jc w:val="center"/>
              <w:rPr>
                <w:rFonts w:ascii="Arial" w:eastAsia="Times New Roman" w:hAnsi="Arial" w:cs="Arial"/>
                <w:lang w:val="en-US"/>
              </w:rPr>
            </w:pPr>
            <w:r>
              <w:rPr>
                <w:rFonts w:ascii="Arial" w:eastAsia="Times New Roman" w:hAnsi="Arial" w:cs="Arial"/>
                <w:lang w:val="en-US"/>
              </w:rPr>
              <w:t>5.5</w:t>
            </w:r>
          </w:p>
        </w:tc>
        <w:tc>
          <w:tcPr>
            <w:tcW w:w="1800" w:type="dxa"/>
            <w:tcBorders>
              <w:top w:val="single" w:sz="8" w:space="0" w:color="000000"/>
              <w:left w:val="single" w:sz="8" w:space="0" w:color="000000"/>
              <w:bottom w:val="single" w:sz="8" w:space="0" w:color="000000"/>
              <w:right w:val="single" w:sz="8" w:space="0" w:color="000000"/>
            </w:tcBorders>
          </w:tcPr>
          <w:p w:rsidR="00A8177F" w:rsidRPr="00B42E08" w:rsidRDefault="00891702" w:rsidP="00891702">
            <w:pPr>
              <w:spacing w:after="0"/>
              <w:jc w:val="center"/>
              <w:rPr>
                <w:rFonts w:ascii="Arial" w:eastAsia="Times New Roman" w:hAnsi="Arial" w:cs="Arial"/>
                <w:lang w:val="en-US"/>
              </w:rPr>
            </w:pPr>
            <w:r>
              <w:rPr>
                <w:rFonts w:ascii="Arial" w:eastAsia="Times New Roman" w:hAnsi="Arial" w:cs="Arial"/>
                <w:lang w:val="en-US"/>
              </w:rPr>
              <w:t>EVM</w:t>
            </w:r>
          </w:p>
        </w:tc>
      </w:tr>
      <w:tr w:rsidR="00A8177F" w:rsidRPr="00B42E08" w:rsidTr="00A8177F">
        <w:trPr>
          <w:jc w:val="center"/>
        </w:trPr>
        <w:tc>
          <w:tcPr>
            <w:tcW w:w="1735"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A8177F"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CP-OFDM</w:t>
            </w:r>
          </w:p>
        </w:tc>
        <w:tc>
          <w:tcPr>
            <w:tcW w:w="17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A8177F"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QPSK</w:t>
            </w:r>
          </w:p>
        </w:tc>
        <w:tc>
          <w:tcPr>
            <w:tcW w:w="15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FD1B86" w:rsidP="00891702">
            <w:pPr>
              <w:spacing w:after="0"/>
              <w:jc w:val="center"/>
              <w:rPr>
                <w:rFonts w:ascii="Arial" w:eastAsia="Times New Roman" w:hAnsi="Arial" w:cs="Arial"/>
                <w:lang w:val="en-US"/>
              </w:rPr>
            </w:pPr>
            <w:r>
              <w:rPr>
                <w:rFonts w:ascii="Arial" w:eastAsia="Times New Roman" w:hAnsi="Arial" w:cs="Arial"/>
                <w:lang w:val="en-US"/>
              </w:rPr>
              <w:t>4</w:t>
            </w:r>
            <w:r w:rsidR="000E2E2F">
              <w:rPr>
                <w:rFonts w:ascii="Arial" w:eastAsia="Times New Roman" w:hAnsi="Arial" w:cs="Arial"/>
                <w:lang w:val="en-US"/>
              </w:rPr>
              <w:t>.0</w:t>
            </w:r>
          </w:p>
        </w:tc>
        <w:tc>
          <w:tcPr>
            <w:tcW w:w="1800" w:type="dxa"/>
            <w:tcBorders>
              <w:top w:val="single" w:sz="8" w:space="0" w:color="000000"/>
              <w:left w:val="single" w:sz="8" w:space="0" w:color="000000"/>
              <w:bottom w:val="single" w:sz="8" w:space="0" w:color="000000"/>
              <w:right w:val="single" w:sz="8" w:space="0" w:color="000000"/>
            </w:tcBorders>
          </w:tcPr>
          <w:p w:rsidR="00A8177F" w:rsidRPr="00B42E08" w:rsidRDefault="00891702" w:rsidP="00891702">
            <w:pPr>
              <w:spacing w:after="0"/>
              <w:jc w:val="center"/>
              <w:rPr>
                <w:rFonts w:ascii="Arial" w:eastAsia="Times New Roman" w:hAnsi="Arial" w:cs="Arial"/>
                <w:lang w:val="en-US"/>
              </w:rPr>
            </w:pPr>
            <w:r>
              <w:rPr>
                <w:rFonts w:ascii="Arial" w:eastAsia="Times New Roman" w:hAnsi="Arial" w:cs="Arial"/>
                <w:lang w:val="en-US"/>
              </w:rPr>
              <w:t>EVM</w:t>
            </w:r>
          </w:p>
        </w:tc>
      </w:tr>
      <w:tr w:rsidR="00A8177F" w:rsidRPr="00B42E08" w:rsidTr="00A8177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8177F" w:rsidRPr="00B42E08" w:rsidRDefault="00A8177F" w:rsidP="00B42E08">
            <w:pPr>
              <w:spacing w:after="0"/>
              <w:rPr>
                <w:rFonts w:ascii="Arial" w:eastAsia="Times New Roman" w:hAnsi="Arial" w:cs="Arial"/>
                <w:lang w:val="en-US"/>
              </w:rPr>
            </w:pPr>
          </w:p>
        </w:tc>
        <w:tc>
          <w:tcPr>
            <w:tcW w:w="17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A8177F"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16QAM</w:t>
            </w:r>
          </w:p>
        </w:tc>
        <w:tc>
          <w:tcPr>
            <w:tcW w:w="15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FD1B86" w:rsidP="00891702">
            <w:pPr>
              <w:spacing w:after="0"/>
              <w:jc w:val="center"/>
              <w:rPr>
                <w:rFonts w:ascii="Arial" w:eastAsia="Times New Roman" w:hAnsi="Arial" w:cs="Arial"/>
                <w:lang w:val="en-US"/>
              </w:rPr>
            </w:pPr>
            <w:r>
              <w:rPr>
                <w:rFonts w:ascii="Arial" w:eastAsia="Times New Roman" w:hAnsi="Arial" w:cs="Arial"/>
                <w:lang w:val="en-US"/>
              </w:rPr>
              <w:t>4.</w:t>
            </w:r>
            <w:r w:rsidR="004933C8">
              <w:rPr>
                <w:rFonts w:ascii="Arial" w:eastAsia="Times New Roman" w:hAnsi="Arial" w:cs="Arial"/>
                <w:lang w:val="en-US"/>
              </w:rPr>
              <w:t>5</w:t>
            </w:r>
          </w:p>
        </w:tc>
        <w:tc>
          <w:tcPr>
            <w:tcW w:w="1800" w:type="dxa"/>
            <w:tcBorders>
              <w:top w:val="single" w:sz="8" w:space="0" w:color="000000"/>
              <w:left w:val="single" w:sz="8" w:space="0" w:color="000000"/>
              <w:bottom w:val="single" w:sz="8" w:space="0" w:color="000000"/>
              <w:right w:val="single" w:sz="8" w:space="0" w:color="000000"/>
            </w:tcBorders>
          </w:tcPr>
          <w:p w:rsidR="00A8177F" w:rsidRPr="00B42E08" w:rsidRDefault="00891702" w:rsidP="00891702">
            <w:pPr>
              <w:spacing w:after="0"/>
              <w:jc w:val="center"/>
              <w:rPr>
                <w:rFonts w:ascii="Arial" w:eastAsia="Times New Roman" w:hAnsi="Arial" w:cs="Arial"/>
                <w:lang w:val="en-US"/>
              </w:rPr>
            </w:pPr>
            <w:r>
              <w:rPr>
                <w:rFonts w:ascii="Arial" w:eastAsia="Times New Roman" w:hAnsi="Arial" w:cs="Arial"/>
                <w:lang w:val="en-US"/>
              </w:rPr>
              <w:t>EVM</w:t>
            </w:r>
          </w:p>
        </w:tc>
      </w:tr>
      <w:tr w:rsidR="00A8177F" w:rsidRPr="00B42E08" w:rsidTr="00CA170F">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8177F" w:rsidRPr="00B42E08" w:rsidRDefault="00A8177F" w:rsidP="00B42E08">
            <w:pPr>
              <w:spacing w:after="0"/>
              <w:rPr>
                <w:rFonts w:ascii="Arial" w:eastAsia="Times New Roman" w:hAnsi="Arial" w:cs="Arial"/>
                <w:lang w:val="en-US"/>
              </w:rPr>
            </w:pPr>
          </w:p>
        </w:tc>
        <w:tc>
          <w:tcPr>
            <w:tcW w:w="17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A8177F"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64QAM</w:t>
            </w:r>
          </w:p>
        </w:tc>
        <w:tc>
          <w:tcPr>
            <w:tcW w:w="15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3102F" w:rsidRPr="00B42E08" w:rsidRDefault="00A3102F" w:rsidP="00A3102F">
            <w:pPr>
              <w:spacing w:after="0"/>
              <w:jc w:val="center"/>
              <w:rPr>
                <w:rFonts w:ascii="Arial" w:eastAsia="Times New Roman" w:hAnsi="Arial" w:cs="Arial"/>
                <w:lang w:val="en-US"/>
              </w:rPr>
            </w:pPr>
            <w:r>
              <w:rPr>
                <w:rFonts w:ascii="Arial" w:eastAsia="Times New Roman" w:hAnsi="Arial" w:cs="Arial"/>
                <w:lang w:val="en-US"/>
              </w:rPr>
              <w:t>8.0</w:t>
            </w:r>
          </w:p>
        </w:tc>
        <w:tc>
          <w:tcPr>
            <w:tcW w:w="1800" w:type="dxa"/>
            <w:tcBorders>
              <w:top w:val="single" w:sz="8" w:space="0" w:color="000000"/>
              <w:left w:val="single" w:sz="8" w:space="0" w:color="000000"/>
              <w:bottom w:val="single" w:sz="8" w:space="0" w:color="000000"/>
              <w:right w:val="single" w:sz="8" w:space="0" w:color="000000"/>
            </w:tcBorders>
          </w:tcPr>
          <w:p w:rsidR="00A8177F" w:rsidRPr="00B42E08" w:rsidRDefault="00891702" w:rsidP="00891702">
            <w:pPr>
              <w:spacing w:after="0"/>
              <w:jc w:val="center"/>
              <w:rPr>
                <w:rFonts w:ascii="Arial" w:eastAsia="Times New Roman" w:hAnsi="Arial" w:cs="Arial"/>
                <w:lang w:val="en-US"/>
              </w:rPr>
            </w:pPr>
            <w:r>
              <w:rPr>
                <w:rFonts w:ascii="Arial" w:eastAsia="Times New Roman" w:hAnsi="Arial" w:cs="Arial"/>
                <w:lang w:val="en-US"/>
              </w:rPr>
              <w:t>EVM</w:t>
            </w:r>
          </w:p>
        </w:tc>
      </w:tr>
    </w:tbl>
    <w:p w:rsidR="00BD0309" w:rsidRDefault="00BD0309" w:rsidP="00B45238">
      <w:pPr>
        <w:rPr>
          <w:b/>
        </w:rPr>
      </w:pPr>
    </w:p>
    <w:p w:rsidR="00FF4E0F" w:rsidRDefault="00CA170F" w:rsidP="00CA170F">
      <w:pPr>
        <w:pStyle w:val="Heading3"/>
      </w:pPr>
      <w:r>
        <w:t xml:space="preserve">MPR values without </w:t>
      </w:r>
      <w:r w:rsidR="00A4790F">
        <w:t xml:space="preserve">PA </w:t>
      </w:r>
      <w:r>
        <w:t>calibration gap</w:t>
      </w:r>
    </w:p>
    <w:p w:rsidR="00261AC2" w:rsidRDefault="00D66E6E" w:rsidP="004A1D8D">
      <w:pPr>
        <w:rPr>
          <w:rFonts w:ascii="Arial" w:hAnsi="Arial" w:cs="Arial"/>
        </w:rPr>
      </w:pPr>
      <w:r>
        <w:rPr>
          <w:rFonts w:ascii="Arial" w:hAnsi="Arial" w:cs="Arial"/>
        </w:rPr>
        <w:t xml:space="preserve">PA characteristics may change over time, temperature, voltage and among other factors. Without PA calibration gap, DPD coefficients </w:t>
      </w:r>
      <w:r w:rsidR="004C6027">
        <w:rPr>
          <w:rFonts w:ascii="Arial" w:hAnsi="Arial" w:cs="Arial"/>
        </w:rPr>
        <w:t xml:space="preserve">may not compensate well the real-time PA non-linearity. This mismatch will degrade PA performance and further power backoff is needed to meet ACLR/SEM/IBE/EVM and spurious emission requirements. So larger MPR values are expected. The following table contains proposed MPR values when calibration gap </w:t>
      </w:r>
      <w:r w:rsidR="00BD0309">
        <w:rPr>
          <w:rFonts w:ascii="Arial" w:hAnsi="Arial" w:cs="Arial"/>
        </w:rPr>
        <w:t xml:space="preserve">does not exist. </w:t>
      </w:r>
    </w:p>
    <w:p w:rsidR="00BD0309" w:rsidRDefault="00BD0309" w:rsidP="00BD0309">
      <w:pPr>
        <w:pStyle w:val="Caption"/>
        <w:jc w:val="center"/>
        <w:rPr>
          <w:rFonts w:ascii="Arial" w:hAnsi="Arial" w:cs="Arial"/>
          <w:lang w:val="en-US"/>
        </w:rPr>
      </w:pPr>
      <w:r>
        <w:t xml:space="preserve">Table 2. Evaluated MPR values for </w:t>
      </w:r>
      <w:proofErr w:type="spellStart"/>
      <w:r>
        <w:t>mmWave</w:t>
      </w:r>
      <w:proofErr w:type="spellEnd"/>
      <w:r>
        <w:t xml:space="preserve"> without </w:t>
      </w:r>
      <w:r w:rsidR="00063B7E">
        <w:t xml:space="preserve">PA </w:t>
      </w:r>
      <w:r>
        <w:t>calibration gap</w:t>
      </w:r>
    </w:p>
    <w:tbl>
      <w:tblPr>
        <w:tblW w:w="5004" w:type="dxa"/>
        <w:jc w:val="center"/>
        <w:tblCellMar>
          <w:left w:w="0" w:type="dxa"/>
          <w:right w:w="0" w:type="dxa"/>
        </w:tblCellMar>
        <w:tblLook w:val="0420" w:firstRow="1" w:lastRow="0" w:firstColumn="0" w:lastColumn="0" w:noHBand="0" w:noVBand="1"/>
      </w:tblPr>
      <w:tblGrid>
        <w:gridCol w:w="1735"/>
        <w:gridCol w:w="1712"/>
        <w:gridCol w:w="1557"/>
      </w:tblGrid>
      <w:tr w:rsidR="00BD0309" w:rsidRPr="00B42E08" w:rsidTr="00BD0309">
        <w:trPr>
          <w:jc w:val="center"/>
        </w:trPr>
        <w:tc>
          <w:tcPr>
            <w:tcW w:w="17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D0309" w:rsidRPr="00B42E08" w:rsidRDefault="00BD0309" w:rsidP="00A4790F">
            <w:pPr>
              <w:spacing w:after="0"/>
              <w:jc w:val="center"/>
              <w:rPr>
                <w:rFonts w:ascii="Arial" w:eastAsia="Times New Roman" w:hAnsi="Arial" w:cs="Arial"/>
                <w:lang w:val="en-US"/>
              </w:rPr>
            </w:pPr>
            <w:r w:rsidRPr="00B42E08">
              <w:rPr>
                <w:rFonts w:ascii="Arial" w:eastAsia="Times New Roman" w:hAnsi="Arial" w:cs="Arial"/>
                <w:color w:val="000000"/>
                <w:kern w:val="24"/>
                <w:lang w:val="en-CA"/>
              </w:rPr>
              <w:t>WF type</w:t>
            </w:r>
          </w:p>
        </w:tc>
        <w:tc>
          <w:tcPr>
            <w:tcW w:w="17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D0309" w:rsidRPr="00B42E08" w:rsidRDefault="00BD0309" w:rsidP="00A4790F">
            <w:pPr>
              <w:spacing w:after="0"/>
              <w:jc w:val="center"/>
              <w:rPr>
                <w:rFonts w:ascii="Arial" w:eastAsia="Times New Roman" w:hAnsi="Arial" w:cs="Arial"/>
                <w:lang w:val="en-US"/>
              </w:rPr>
            </w:pPr>
            <w:r w:rsidRPr="00B42E08">
              <w:rPr>
                <w:rFonts w:ascii="Arial" w:eastAsia="Times New Roman" w:hAnsi="Arial" w:cs="Arial"/>
                <w:color w:val="000000"/>
                <w:kern w:val="24"/>
                <w:lang w:val="en-CA"/>
              </w:rPr>
              <w:t>modulation</w:t>
            </w:r>
          </w:p>
        </w:tc>
        <w:tc>
          <w:tcPr>
            <w:tcW w:w="15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D0309" w:rsidRPr="00B42E08" w:rsidRDefault="00BD0309" w:rsidP="00A4790F">
            <w:pPr>
              <w:spacing w:after="0"/>
              <w:jc w:val="center"/>
              <w:rPr>
                <w:rFonts w:ascii="Arial" w:eastAsia="Times New Roman" w:hAnsi="Arial" w:cs="Arial"/>
                <w:lang w:val="en-US"/>
              </w:rPr>
            </w:pPr>
            <w:r w:rsidRPr="00B42E08">
              <w:rPr>
                <w:rFonts w:ascii="Arial" w:eastAsia="Times New Roman" w:hAnsi="Arial" w:cs="Arial"/>
                <w:color w:val="000000"/>
                <w:kern w:val="24"/>
                <w:lang w:val="en-CA"/>
              </w:rPr>
              <w:t>MPR For all BW and SCS</w:t>
            </w:r>
          </w:p>
        </w:tc>
      </w:tr>
      <w:tr w:rsidR="00BD0309" w:rsidRPr="00B42E08" w:rsidTr="00BD0309">
        <w:trPr>
          <w:jc w:val="center"/>
        </w:trPr>
        <w:tc>
          <w:tcPr>
            <w:tcW w:w="1735"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rsidR="00BD0309" w:rsidRPr="00B42E08" w:rsidRDefault="00BD0309" w:rsidP="00A4790F">
            <w:pPr>
              <w:spacing w:after="0"/>
              <w:jc w:val="center"/>
              <w:rPr>
                <w:rFonts w:ascii="Arial" w:eastAsia="Times New Roman" w:hAnsi="Arial" w:cs="Arial"/>
                <w:color w:val="000000"/>
                <w:kern w:val="24"/>
                <w:lang w:val="en-CA"/>
              </w:rPr>
            </w:pPr>
            <w:r w:rsidRPr="00B42E08">
              <w:rPr>
                <w:rFonts w:ascii="Arial" w:eastAsia="Times New Roman" w:hAnsi="Arial" w:cs="Arial"/>
                <w:color w:val="000000"/>
                <w:kern w:val="24"/>
                <w:lang w:val="en-CA"/>
              </w:rPr>
              <w:t>DFT-s-OFDM</w:t>
            </w:r>
          </w:p>
        </w:tc>
        <w:tc>
          <w:tcPr>
            <w:tcW w:w="17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D0309" w:rsidRPr="00B42E08" w:rsidRDefault="00BD0309" w:rsidP="00A4790F">
            <w:pPr>
              <w:spacing w:after="0"/>
              <w:jc w:val="center"/>
              <w:rPr>
                <w:rFonts w:ascii="Arial" w:eastAsia="Times New Roman" w:hAnsi="Arial" w:cs="Arial"/>
                <w:color w:val="000000"/>
                <w:kern w:val="24"/>
                <w:lang w:val="en-CA"/>
              </w:rPr>
            </w:pPr>
            <w:r>
              <w:rPr>
                <w:rFonts w:ascii="Arial" w:eastAsia="Times New Roman" w:hAnsi="Arial" w:cs="Arial"/>
                <w:color w:val="000000"/>
                <w:kern w:val="24"/>
                <w:lang w:val="en-CA"/>
              </w:rPr>
              <w:t>Pulse Shaped Pi/2 BPSK</w:t>
            </w:r>
          </w:p>
        </w:tc>
        <w:tc>
          <w:tcPr>
            <w:tcW w:w="15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D0309" w:rsidRPr="00B42E08" w:rsidRDefault="00C738A6" w:rsidP="00A4790F">
            <w:pPr>
              <w:spacing w:after="0"/>
              <w:jc w:val="center"/>
              <w:rPr>
                <w:rFonts w:ascii="Arial" w:eastAsia="Times New Roman" w:hAnsi="Arial" w:cs="Arial"/>
                <w:lang w:val="en-US"/>
              </w:rPr>
            </w:pPr>
            <w:r>
              <w:rPr>
                <w:rFonts w:ascii="Arial" w:eastAsia="Times New Roman" w:hAnsi="Arial" w:cs="Arial"/>
                <w:lang w:val="en-US"/>
              </w:rPr>
              <w:t>0</w:t>
            </w:r>
          </w:p>
        </w:tc>
      </w:tr>
      <w:tr w:rsidR="00BD0309" w:rsidRPr="00B42E08" w:rsidTr="00BD0309">
        <w:trPr>
          <w:jc w:val="center"/>
        </w:trPr>
        <w:tc>
          <w:tcPr>
            <w:tcW w:w="1735" w:type="dxa"/>
            <w:vMerge/>
            <w:tcBorders>
              <w:left w:val="single" w:sz="8" w:space="0" w:color="000000"/>
              <w:right w:val="single" w:sz="8" w:space="0" w:color="000000"/>
            </w:tcBorders>
            <w:shd w:val="clear" w:color="auto" w:fill="auto"/>
            <w:tcMar>
              <w:top w:w="72" w:type="dxa"/>
              <w:left w:w="144" w:type="dxa"/>
              <w:bottom w:w="72" w:type="dxa"/>
              <w:right w:w="144" w:type="dxa"/>
            </w:tcMar>
            <w:hideMark/>
          </w:tcPr>
          <w:p w:rsidR="00BD0309" w:rsidRPr="00B42E08" w:rsidRDefault="00BD0309" w:rsidP="00A4790F">
            <w:pPr>
              <w:spacing w:after="0"/>
              <w:jc w:val="center"/>
              <w:rPr>
                <w:rFonts w:ascii="Arial" w:eastAsia="Times New Roman" w:hAnsi="Arial" w:cs="Arial"/>
                <w:lang w:val="en-US"/>
              </w:rPr>
            </w:pPr>
          </w:p>
        </w:tc>
        <w:tc>
          <w:tcPr>
            <w:tcW w:w="17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D0309" w:rsidRPr="00B42E08" w:rsidRDefault="00BD0309" w:rsidP="00A4790F">
            <w:pPr>
              <w:spacing w:after="0"/>
              <w:jc w:val="center"/>
              <w:rPr>
                <w:rFonts w:ascii="Arial" w:eastAsia="Times New Roman" w:hAnsi="Arial" w:cs="Arial"/>
                <w:lang w:val="en-US"/>
              </w:rPr>
            </w:pPr>
            <w:r>
              <w:rPr>
                <w:rFonts w:ascii="Arial" w:eastAsia="Times New Roman" w:hAnsi="Arial" w:cs="Arial"/>
                <w:color w:val="000000"/>
                <w:kern w:val="24"/>
                <w:lang w:val="en-CA"/>
              </w:rPr>
              <w:t>Pi</w:t>
            </w:r>
            <w:r w:rsidRPr="00B42E08">
              <w:rPr>
                <w:rFonts w:ascii="Arial" w:eastAsia="Times New Roman" w:hAnsi="Arial" w:cs="Arial"/>
                <w:color w:val="000000"/>
                <w:kern w:val="24"/>
                <w:lang w:val="en-CA"/>
              </w:rPr>
              <w:t>/2 BPSK</w:t>
            </w:r>
          </w:p>
        </w:tc>
        <w:tc>
          <w:tcPr>
            <w:tcW w:w="15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D0309" w:rsidRPr="00B42E08" w:rsidRDefault="00C738A6" w:rsidP="00A4790F">
            <w:pPr>
              <w:spacing w:after="0"/>
              <w:jc w:val="center"/>
              <w:rPr>
                <w:rFonts w:ascii="Arial" w:eastAsia="Times New Roman" w:hAnsi="Arial" w:cs="Arial"/>
                <w:lang w:val="en-US"/>
              </w:rPr>
            </w:pPr>
            <w:r>
              <w:rPr>
                <w:rFonts w:ascii="Arial" w:eastAsia="Times New Roman" w:hAnsi="Arial" w:cs="Arial"/>
                <w:lang w:val="en-US"/>
              </w:rPr>
              <w:t>2.5</w:t>
            </w:r>
          </w:p>
        </w:tc>
      </w:tr>
      <w:tr w:rsidR="00BD0309" w:rsidRPr="00B42E08" w:rsidTr="00BD0309">
        <w:trPr>
          <w:trHeight w:val="240"/>
          <w:jc w:val="center"/>
        </w:trPr>
        <w:tc>
          <w:tcPr>
            <w:tcW w:w="0" w:type="auto"/>
            <w:vMerge/>
            <w:tcBorders>
              <w:left w:val="single" w:sz="8" w:space="0" w:color="000000"/>
              <w:right w:val="single" w:sz="8" w:space="0" w:color="000000"/>
            </w:tcBorders>
            <w:vAlign w:val="center"/>
            <w:hideMark/>
          </w:tcPr>
          <w:p w:rsidR="00BD0309" w:rsidRPr="00B42E08" w:rsidRDefault="00BD0309" w:rsidP="00A4790F">
            <w:pPr>
              <w:spacing w:after="0"/>
              <w:rPr>
                <w:rFonts w:ascii="Arial" w:eastAsia="Times New Roman" w:hAnsi="Arial" w:cs="Arial"/>
                <w:lang w:val="en-US"/>
              </w:rPr>
            </w:pPr>
          </w:p>
        </w:tc>
        <w:tc>
          <w:tcPr>
            <w:tcW w:w="17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D0309" w:rsidRPr="00B42E08" w:rsidRDefault="00BD0309" w:rsidP="00A4790F">
            <w:pPr>
              <w:spacing w:after="0"/>
              <w:jc w:val="center"/>
              <w:rPr>
                <w:rFonts w:ascii="Arial" w:eastAsia="Times New Roman" w:hAnsi="Arial" w:cs="Arial"/>
                <w:lang w:val="en-US"/>
              </w:rPr>
            </w:pPr>
            <w:r w:rsidRPr="00B42E08">
              <w:rPr>
                <w:rFonts w:ascii="Arial" w:eastAsia="Times New Roman" w:hAnsi="Arial" w:cs="Arial"/>
                <w:color w:val="000000"/>
                <w:kern w:val="24"/>
                <w:lang w:val="en-CA"/>
              </w:rPr>
              <w:t>QPSK</w:t>
            </w:r>
          </w:p>
        </w:tc>
        <w:tc>
          <w:tcPr>
            <w:tcW w:w="15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D0309" w:rsidRPr="00B42E08" w:rsidRDefault="00C738A6" w:rsidP="00A4790F">
            <w:pPr>
              <w:spacing w:after="0"/>
              <w:jc w:val="center"/>
              <w:rPr>
                <w:rFonts w:ascii="Arial" w:eastAsia="Times New Roman" w:hAnsi="Arial" w:cs="Arial"/>
                <w:lang w:val="en-US"/>
              </w:rPr>
            </w:pPr>
            <w:r>
              <w:rPr>
                <w:rFonts w:ascii="Arial" w:eastAsia="Times New Roman" w:hAnsi="Arial" w:cs="Arial"/>
                <w:lang w:val="en-US"/>
              </w:rPr>
              <w:t>2.5</w:t>
            </w:r>
          </w:p>
        </w:tc>
      </w:tr>
      <w:tr w:rsidR="00BD0309" w:rsidRPr="00B42E08" w:rsidTr="00BD0309">
        <w:trPr>
          <w:jc w:val="center"/>
        </w:trPr>
        <w:tc>
          <w:tcPr>
            <w:tcW w:w="0" w:type="auto"/>
            <w:vMerge/>
            <w:tcBorders>
              <w:left w:val="single" w:sz="8" w:space="0" w:color="000000"/>
              <w:right w:val="single" w:sz="8" w:space="0" w:color="000000"/>
            </w:tcBorders>
            <w:vAlign w:val="center"/>
            <w:hideMark/>
          </w:tcPr>
          <w:p w:rsidR="00BD0309" w:rsidRPr="00B42E08" w:rsidRDefault="00BD0309" w:rsidP="00A4790F">
            <w:pPr>
              <w:spacing w:after="0"/>
              <w:rPr>
                <w:rFonts w:ascii="Arial" w:eastAsia="Times New Roman" w:hAnsi="Arial" w:cs="Arial"/>
                <w:lang w:val="en-US"/>
              </w:rPr>
            </w:pPr>
          </w:p>
        </w:tc>
        <w:tc>
          <w:tcPr>
            <w:tcW w:w="17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D0309" w:rsidRPr="00B42E08" w:rsidRDefault="00BD0309" w:rsidP="00A4790F">
            <w:pPr>
              <w:spacing w:after="0"/>
              <w:jc w:val="center"/>
              <w:rPr>
                <w:rFonts w:ascii="Arial" w:eastAsia="Times New Roman" w:hAnsi="Arial" w:cs="Arial"/>
                <w:lang w:val="en-US"/>
              </w:rPr>
            </w:pPr>
            <w:r w:rsidRPr="00B42E08">
              <w:rPr>
                <w:rFonts w:ascii="Arial" w:eastAsia="Times New Roman" w:hAnsi="Arial" w:cs="Arial"/>
                <w:color w:val="000000"/>
                <w:kern w:val="24"/>
                <w:lang w:val="en-CA"/>
              </w:rPr>
              <w:t>16QAM</w:t>
            </w:r>
          </w:p>
        </w:tc>
        <w:tc>
          <w:tcPr>
            <w:tcW w:w="15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D0309" w:rsidRPr="00B42E08" w:rsidRDefault="00635118" w:rsidP="00A4790F">
            <w:pPr>
              <w:spacing w:after="0"/>
              <w:jc w:val="center"/>
              <w:rPr>
                <w:rFonts w:ascii="Arial" w:eastAsia="Times New Roman" w:hAnsi="Arial" w:cs="Arial"/>
                <w:lang w:val="en-US"/>
              </w:rPr>
            </w:pPr>
            <w:r>
              <w:rPr>
                <w:rFonts w:ascii="Arial" w:eastAsia="Times New Roman" w:hAnsi="Arial" w:cs="Arial"/>
                <w:lang w:val="en-US"/>
              </w:rPr>
              <w:t xml:space="preserve"> 4.0</w:t>
            </w:r>
          </w:p>
        </w:tc>
      </w:tr>
      <w:tr w:rsidR="00BD0309" w:rsidRPr="00B42E08" w:rsidTr="00BD0309">
        <w:trPr>
          <w:jc w:val="center"/>
        </w:trPr>
        <w:tc>
          <w:tcPr>
            <w:tcW w:w="0" w:type="auto"/>
            <w:vMerge/>
            <w:tcBorders>
              <w:left w:val="single" w:sz="8" w:space="0" w:color="000000"/>
              <w:right w:val="single" w:sz="8" w:space="0" w:color="000000"/>
            </w:tcBorders>
            <w:vAlign w:val="center"/>
            <w:hideMark/>
          </w:tcPr>
          <w:p w:rsidR="00BD0309" w:rsidRPr="00B42E08" w:rsidRDefault="00BD0309" w:rsidP="00A4790F">
            <w:pPr>
              <w:spacing w:after="0"/>
              <w:rPr>
                <w:rFonts w:ascii="Arial" w:eastAsia="Times New Roman" w:hAnsi="Arial" w:cs="Arial"/>
                <w:lang w:val="en-US"/>
              </w:rPr>
            </w:pPr>
          </w:p>
        </w:tc>
        <w:tc>
          <w:tcPr>
            <w:tcW w:w="17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D0309" w:rsidRPr="00B42E08" w:rsidRDefault="00BD0309" w:rsidP="00A4790F">
            <w:pPr>
              <w:spacing w:after="0"/>
              <w:jc w:val="center"/>
              <w:rPr>
                <w:rFonts w:ascii="Arial" w:eastAsia="Times New Roman" w:hAnsi="Arial" w:cs="Arial"/>
                <w:lang w:val="en-US"/>
              </w:rPr>
            </w:pPr>
            <w:r w:rsidRPr="00B42E08">
              <w:rPr>
                <w:rFonts w:ascii="Arial" w:eastAsia="Times New Roman" w:hAnsi="Arial" w:cs="Arial"/>
                <w:color w:val="000000"/>
                <w:kern w:val="24"/>
                <w:lang w:val="en-CA"/>
              </w:rPr>
              <w:t>64QAM</w:t>
            </w:r>
          </w:p>
        </w:tc>
        <w:tc>
          <w:tcPr>
            <w:tcW w:w="15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D0309" w:rsidRPr="00B42E08" w:rsidRDefault="00C738A6" w:rsidP="00A4790F">
            <w:pPr>
              <w:spacing w:after="0"/>
              <w:jc w:val="center"/>
              <w:rPr>
                <w:rFonts w:ascii="Arial" w:eastAsia="Times New Roman" w:hAnsi="Arial" w:cs="Arial"/>
                <w:lang w:val="en-US"/>
              </w:rPr>
            </w:pPr>
            <w:r>
              <w:rPr>
                <w:rFonts w:ascii="Arial" w:eastAsia="Times New Roman" w:hAnsi="Arial" w:cs="Arial"/>
                <w:lang w:val="en-US"/>
              </w:rPr>
              <w:t>7</w:t>
            </w:r>
            <w:r w:rsidR="00BE658A">
              <w:rPr>
                <w:rFonts w:ascii="Arial" w:eastAsia="Times New Roman" w:hAnsi="Arial" w:cs="Arial"/>
                <w:lang w:val="en-US"/>
              </w:rPr>
              <w:t>.0</w:t>
            </w:r>
          </w:p>
        </w:tc>
      </w:tr>
      <w:tr w:rsidR="00BD0309" w:rsidRPr="00B42E08" w:rsidTr="00BD0309">
        <w:trPr>
          <w:jc w:val="center"/>
        </w:trPr>
        <w:tc>
          <w:tcPr>
            <w:tcW w:w="1735"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D0309" w:rsidRPr="00B42E08" w:rsidRDefault="00BD0309" w:rsidP="00A4790F">
            <w:pPr>
              <w:spacing w:after="0"/>
              <w:jc w:val="center"/>
              <w:rPr>
                <w:rFonts w:ascii="Arial" w:eastAsia="Times New Roman" w:hAnsi="Arial" w:cs="Arial"/>
                <w:lang w:val="en-US"/>
              </w:rPr>
            </w:pPr>
            <w:r w:rsidRPr="00B42E08">
              <w:rPr>
                <w:rFonts w:ascii="Arial" w:eastAsia="Times New Roman" w:hAnsi="Arial" w:cs="Arial"/>
                <w:color w:val="000000"/>
                <w:kern w:val="24"/>
                <w:lang w:val="en-CA"/>
              </w:rPr>
              <w:t>CP-OFDM</w:t>
            </w:r>
          </w:p>
        </w:tc>
        <w:tc>
          <w:tcPr>
            <w:tcW w:w="17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D0309" w:rsidRPr="00B42E08" w:rsidRDefault="00BD0309" w:rsidP="00A4790F">
            <w:pPr>
              <w:spacing w:after="0"/>
              <w:jc w:val="center"/>
              <w:rPr>
                <w:rFonts w:ascii="Arial" w:eastAsia="Times New Roman" w:hAnsi="Arial" w:cs="Arial"/>
                <w:lang w:val="en-US"/>
              </w:rPr>
            </w:pPr>
            <w:r w:rsidRPr="00B42E08">
              <w:rPr>
                <w:rFonts w:ascii="Arial" w:eastAsia="Times New Roman" w:hAnsi="Arial" w:cs="Arial"/>
                <w:color w:val="000000"/>
                <w:kern w:val="24"/>
                <w:lang w:val="en-CA"/>
              </w:rPr>
              <w:t>QPSK</w:t>
            </w:r>
          </w:p>
        </w:tc>
        <w:tc>
          <w:tcPr>
            <w:tcW w:w="15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D0309" w:rsidRPr="00B42E08" w:rsidRDefault="00C738A6" w:rsidP="00A4790F">
            <w:pPr>
              <w:spacing w:after="0"/>
              <w:jc w:val="center"/>
              <w:rPr>
                <w:rFonts w:ascii="Arial" w:eastAsia="Times New Roman" w:hAnsi="Arial" w:cs="Arial"/>
                <w:lang w:val="en-US"/>
              </w:rPr>
            </w:pPr>
            <w:r>
              <w:rPr>
                <w:rFonts w:ascii="Arial" w:eastAsia="Times New Roman" w:hAnsi="Arial" w:cs="Arial"/>
                <w:lang w:val="en-US"/>
              </w:rPr>
              <w:t>4.5</w:t>
            </w:r>
          </w:p>
        </w:tc>
      </w:tr>
      <w:tr w:rsidR="00BD0309" w:rsidRPr="00B42E08" w:rsidTr="00BD030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D0309" w:rsidRPr="00B42E08" w:rsidRDefault="00BD0309" w:rsidP="00A4790F">
            <w:pPr>
              <w:spacing w:after="0"/>
              <w:rPr>
                <w:rFonts w:ascii="Arial" w:eastAsia="Times New Roman" w:hAnsi="Arial" w:cs="Arial"/>
                <w:lang w:val="en-US"/>
              </w:rPr>
            </w:pPr>
          </w:p>
        </w:tc>
        <w:tc>
          <w:tcPr>
            <w:tcW w:w="17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D0309" w:rsidRPr="00B42E08" w:rsidRDefault="00BD0309" w:rsidP="00A4790F">
            <w:pPr>
              <w:spacing w:after="0"/>
              <w:jc w:val="center"/>
              <w:rPr>
                <w:rFonts w:ascii="Arial" w:eastAsia="Times New Roman" w:hAnsi="Arial" w:cs="Arial"/>
                <w:lang w:val="en-US"/>
              </w:rPr>
            </w:pPr>
            <w:r w:rsidRPr="00B42E08">
              <w:rPr>
                <w:rFonts w:ascii="Arial" w:eastAsia="Times New Roman" w:hAnsi="Arial" w:cs="Arial"/>
                <w:color w:val="000000"/>
                <w:kern w:val="24"/>
                <w:lang w:val="en-CA"/>
              </w:rPr>
              <w:t>16QAM</w:t>
            </w:r>
          </w:p>
        </w:tc>
        <w:tc>
          <w:tcPr>
            <w:tcW w:w="15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D0309" w:rsidRPr="00B42E08" w:rsidRDefault="00C738A6" w:rsidP="00A4790F">
            <w:pPr>
              <w:spacing w:after="0"/>
              <w:jc w:val="center"/>
              <w:rPr>
                <w:rFonts w:ascii="Arial" w:eastAsia="Times New Roman" w:hAnsi="Arial" w:cs="Arial"/>
                <w:lang w:val="en-US"/>
              </w:rPr>
            </w:pPr>
            <w:r>
              <w:rPr>
                <w:rFonts w:ascii="Arial" w:eastAsia="Times New Roman" w:hAnsi="Arial" w:cs="Arial"/>
                <w:lang w:val="en-US"/>
              </w:rPr>
              <w:t>5.5</w:t>
            </w:r>
          </w:p>
        </w:tc>
        <w:bookmarkStart w:id="1" w:name="_GoBack"/>
        <w:bookmarkEnd w:id="1"/>
      </w:tr>
      <w:tr w:rsidR="00BD0309" w:rsidRPr="00B42E08" w:rsidTr="00BD0309">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D0309" w:rsidRPr="00B42E08" w:rsidRDefault="00BD0309" w:rsidP="00A4790F">
            <w:pPr>
              <w:spacing w:after="0"/>
              <w:rPr>
                <w:rFonts w:ascii="Arial" w:eastAsia="Times New Roman" w:hAnsi="Arial" w:cs="Arial"/>
                <w:lang w:val="en-US"/>
              </w:rPr>
            </w:pPr>
          </w:p>
        </w:tc>
        <w:tc>
          <w:tcPr>
            <w:tcW w:w="17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D0309" w:rsidRPr="00B42E08" w:rsidRDefault="00BD0309" w:rsidP="00A4790F">
            <w:pPr>
              <w:spacing w:after="0"/>
              <w:jc w:val="center"/>
              <w:rPr>
                <w:rFonts w:ascii="Arial" w:eastAsia="Times New Roman" w:hAnsi="Arial" w:cs="Arial"/>
                <w:lang w:val="en-US"/>
              </w:rPr>
            </w:pPr>
            <w:r w:rsidRPr="00B42E08">
              <w:rPr>
                <w:rFonts w:ascii="Arial" w:eastAsia="Times New Roman" w:hAnsi="Arial" w:cs="Arial"/>
                <w:color w:val="000000"/>
                <w:kern w:val="24"/>
                <w:lang w:val="en-CA"/>
              </w:rPr>
              <w:t>64QAM</w:t>
            </w:r>
          </w:p>
        </w:tc>
        <w:tc>
          <w:tcPr>
            <w:tcW w:w="15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D0309" w:rsidRPr="00B42E08" w:rsidRDefault="00C738A6" w:rsidP="00A4790F">
            <w:pPr>
              <w:spacing w:after="0"/>
              <w:jc w:val="center"/>
              <w:rPr>
                <w:rFonts w:ascii="Arial" w:eastAsia="Times New Roman" w:hAnsi="Arial" w:cs="Arial"/>
                <w:lang w:val="en-US"/>
              </w:rPr>
            </w:pPr>
            <w:r>
              <w:rPr>
                <w:rFonts w:ascii="Arial" w:eastAsia="Times New Roman" w:hAnsi="Arial" w:cs="Arial"/>
                <w:lang w:val="en-US"/>
              </w:rPr>
              <w:t>9.5</w:t>
            </w:r>
          </w:p>
        </w:tc>
      </w:tr>
    </w:tbl>
    <w:p w:rsidR="00BD0309" w:rsidRDefault="00BD0309" w:rsidP="004A1D8D">
      <w:pPr>
        <w:rPr>
          <w:rFonts w:ascii="Arial" w:hAnsi="Arial" w:cs="Arial"/>
        </w:rPr>
      </w:pPr>
    </w:p>
    <w:p w:rsidR="00BD0309" w:rsidRDefault="001A6EF7" w:rsidP="001A6EF7">
      <w:pPr>
        <w:pStyle w:val="Heading3"/>
      </w:pPr>
      <w:r>
        <w:t xml:space="preserve"> MPR value selection</w:t>
      </w:r>
    </w:p>
    <w:p w:rsidR="002C547B" w:rsidRDefault="002C547B" w:rsidP="001A6EF7">
      <w:pPr>
        <w:rPr>
          <w:rFonts w:ascii="Arial" w:hAnsi="Arial" w:cs="Arial"/>
        </w:rPr>
      </w:pPr>
      <w:r>
        <w:rPr>
          <w:rFonts w:ascii="Arial" w:hAnsi="Arial" w:cs="Arial"/>
        </w:rPr>
        <w:t>Consider changing in PA characteristics is a slow process over time, calibration gap can be implemented in a very low duty cycle with negligible impact on the throughput</w:t>
      </w:r>
      <w:r w:rsidR="00063B7E">
        <w:rPr>
          <w:rFonts w:ascii="Arial" w:hAnsi="Arial" w:cs="Arial"/>
        </w:rPr>
        <w:t>. We</w:t>
      </w:r>
      <w:r>
        <w:rPr>
          <w:rFonts w:ascii="Arial" w:hAnsi="Arial" w:cs="Arial"/>
        </w:rPr>
        <w:t xml:space="preserve"> have following proposal.</w:t>
      </w:r>
    </w:p>
    <w:p w:rsidR="001A6EF7" w:rsidRPr="001A6EF7" w:rsidRDefault="002C547B" w:rsidP="001A6EF7">
      <w:pPr>
        <w:rPr>
          <w:rFonts w:ascii="Arial" w:hAnsi="Arial" w:cs="Arial"/>
        </w:rPr>
      </w:pPr>
      <w:r>
        <w:rPr>
          <w:rFonts w:ascii="Arial" w:hAnsi="Arial" w:cs="Arial"/>
        </w:rPr>
        <w:t xml:space="preserve"> </w:t>
      </w:r>
      <w:r w:rsidR="00F20156">
        <w:rPr>
          <w:rFonts w:ascii="Arial" w:hAnsi="Arial" w:cs="Arial"/>
          <w:b/>
          <w:lang w:val="en-US"/>
        </w:rPr>
        <w:t>Proposal 3</w:t>
      </w:r>
      <w:r w:rsidR="00F20156" w:rsidRPr="00B07937">
        <w:rPr>
          <w:rFonts w:ascii="Arial" w:hAnsi="Arial" w:cs="Arial"/>
          <w:b/>
          <w:lang w:val="en-US"/>
        </w:rPr>
        <w:t>:</w:t>
      </w:r>
      <w:r w:rsidR="00F20156">
        <w:rPr>
          <w:rFonts w:ascii="Arial" w:hAnsi="Arial" w:cs="Arial"/>
          <w:b/>
          <w:lang w:val="en-US"/>
        </w:rPr>
        <w:t xml:space="preserve"> PA calibration gap should be supported and MPR values with PA calibration gap should be considered.</w:t>
      </w:r>
    </w:p>
    <w:p w:rsidR="00EE4489" w:rsidRPr="00EE4489" w:rsidRDefault="0069757C" w:rsidP="00EE4489">
      <w:pPr>
        <w:pStyle w:val="Heading1"/>
      </w:pPr>
      <w:r w:rsidRPr="002D78E7">
        <w:t>Conclusion</w:t>
      </w:r>
    </w:p>
    <w:p w:rsidR="006E1CAA" w:rsidRDefault="006E1CAA" w:rsidP="006E1CAA">
      <w:pPr>
        <w:rPr>
          <w:rFonts w:ascii="Arial" w:hAnsi="Arial" w:cs="Arial"/>
        </w:rPr>
      </w:pPr>
      <w:r>
        <w:rPr>
          <w:rFonts w:ascii="Arial" w:hAnsi="Arial" w:cs="Arial"/>
        </w:rPr>
        <w:t xml:space="preserve"> </w:t>
      </w:r>
      <w:r w:rsidR="00BD0309">
        <w:rPr>
          <w:rFonts w:ascii="Arial" w:hAnsi="Arial" w:cs="Arial"/>
        </w:rPr>
        <w:t xml:space="preserve">In this contribution, we provide our views on FR2 MPR </w:t>
      </w:r>
      <w:r w:rsidR="00E360DD">
        <w:rPr>
          <w:rFonts w:ascii="Arial" w:hAnsi="Arial" w:cs="Arial"/>
        </w:rPr>
        <w:t>values</w:t>
      </w:r>
      <w:r w:rsidR="00BD0309">
        <w:rPr>
          <w:rFonts w:ascii="Arial" w:hAnsi="Arial" w:cs="Arial"/>
        </w:rPr>
        <w:t>. We have the following proposal</w:t>
      </w:r>
      <w:r w:rsidR="001A6EF7">
        <w:rPr>
          <w:rFonts w:ascii="Arial" w:hAnsi="Arial" w:cs="Arial"/>
        </w:rPr>
        <w:t>s:</w:t>
      </w:r>
    </w:p>
    <w:p w:rsidR="001A6EF7" w:rsidRDefault="001A6EF7" w:rsidP="006E1CAA">
      <w:pPr>
        <w:rPr>
          <w:rFonts w:ascii="Arial" w:hAnsi="Arial" w:cs="Arial"/>
          <w:b/>
          <w:lang w:val="en-US"/>
        </w:rPr>
      </w:pPr>
      <w:r w:rsidRPr="00B07937">
        <w:rPr>
          <w:rFonts w:ascii="Arial" w:hAnsi="Arial" w:cs="Arial"/>
          <w:b/>
          <w:lang w:val="en-US"/>
        </w:rPr>
        <w:t>Proposal 1:</w:t>
      </w:r>
      <w:r>
        <w:rPr>
          <w:rFonts w:ascii="Arial" w:hAnsi="Arial" w:cs="Arial"/>
          <w:lang w:val="en-US"/>
        </w:rPr>
        <w:t xml:space="preserve"> </w:t>
      </w:r>
      <w:r w:rsidRPr="00B07937">
        <w:rPr>
          <w:rFonts w:ascii="Arial" w:hAnsi="Arial" w:cs="Arial"/>
          <w:b/>
          <w:lang w:val="en-US"/>
        </w:rPr>
        <w:t>IBE needs to be checked on any unused RBs, including reference waveform.</w:t>
      </w:r>
    </w:p>
    <w:p w:rsidR="001A6EF7" w:rsidRPr="007656A6" w:rsidRDefault="001A6EF7" w:rsidP="001A6EF7">
      <w:pPr>
        <w:rPr>
          <w:rFonts w:ascii="Arial" w:hAnsi="Arial" w:cs="Arial"/>
          <w:b/>
        </w:rPr>
      </w:pPr>
      <w:r w:rsidRPr="007656A6">
        <w:rPr>
          <w:rFonts w:ascii="Arial" w:hAnsi="Arial" w:cs="Arial"/>
          <w:b/>
        </w:rPr>
        <w:t xml:space="preserve">Proposal 2: </w:t>
      </w:r>
      <w:proofErr w:type="spellStart"/>
      <w:r w:rsidRPr="007656A6">
        <w:rPr>
          <w:rFonts w:ascii="Arial" w:hAnsi="Arial" w:cs="Arial"/>
          <w:b/>
        </w:rPr>
        <w:t>mmWave</w:t>
      </w:r>
      <w:proofErr w:type="spellEnd"/>
      <w:r w:rsidRPr="007656A6">
        <w:rPr>
          <w:rFonts w:ascii="Arial" w:hAnsi="Arial" w:cs="Arial"/>
          <w:b/>
        </w:rPr>
        <w:t xml:space="preserve"> IBE general term needs relaxation by considering </w:t>
      </w:r>
      <w:proofErr w:type="spellStart"/>
      <w:r w:rsidRPr="007656A6">
        <w:rPr>
          <w:rFonts w:ascii="Arial" w:hAnsi="Arial" w:cs="Arial"/>
          <w:b/>
        </w:rPr>
        <w:t>mmWave</w:t>
      </w:r>
      <w:proofErr w:type="spellEnd"/>
      <w:r w:rsidRPr="007656A6">
        <w:rPr>
          <w:rFonts w:ascii="Arial" w:hAnsi="Arial" w:cs="Arial"/>
          <w:b/>
        </w:rPr>
        <w:t xml:space="preserve"> </w:t>
      </w:r>
      <w:proofErr w:type="spellStart"/>
      <w:r w:rsidRPr="007656A6">
        <w:rPr>
          <w:rFonts w:ascii="Arial" w:hAnsi="Arial" w:cs="Arial"/>
          <w:b/>
        </w:rPr>
        <w:t>analog</w:t>
      </w:r>
      <w:proofErr w:type="spellEnd"/>
      <w:r w:rsidRPr="007656A6">
        <w:rPr>
          <w:rFonts w:ascii="Arial" w:hAnsi="Arial" w:cs="Arial"/>
          <w:b/>
        </w:rPr>
        <w:t xml:space="preserve"> beamforming feature in FR2 MPR evaluations.</w:t>
      </w:r>
    </w:p>
    <w:p w:rsidR="001A6EF7" w:rsidRDefault="001A6EF7" w:rsidP="006E1CAA">
      <w:pPr>
        <w:rPr>
          <w:rFonts w:ascii="Arial" w:hAnsi="Arial" w:cs="Arial"/>
        </w:rPr>
      </w:pPr>
      <w:r>
        <w:rPr>
          <w:rFonts w:ascii="Arial" w:hAnsi="Arial" w:cs="Arial"/>
        </w:rPr>
        <w:t xml:space="preserve"> </w:t>
      </w:r>
      <w:r w:rsidR="00E360DD">
        <w:rPr>
          <w:rFonts w:ascii="Arial" w:hAnsi="Arial" w:cs="Arial"/>
        </w:rPr>
        <w:t xml:space="preserve">In addition of </w:t>
      </w:r>
      <w:r>
        <w:rPr>
          <w:rFonts w:ascii="Arial" w:hAnsi="Arial" w:cs="Arial"/>
        </w:rPr>
        <w:t>proposals 1 and 2, we also provide our MPR values for two scenarios, MPR values with PA calibration gap and MPR</w:t>
      </w:r>
      <w:r w:rsidR="00FC47E5">
        <w:rPr>
          <w:rFonts w:ascii="Arial" w:hAnsi="Arial" w:cs="Arial"/>
        </w:rPr>
        <w:t xml:space="preserve"> values</w:t>
      </w:r>
      <w:r>
        <w:rPr>
          <w:rFonts w:ascii="Arial" w:hAnsi="Arial" w:cs="Arial"/>
        </w:rPr>
        <w:t xml:space="preserve"> without PA calibration gap. </w:t>
      </w:r>
      <w:r w:rsidR="00063B7E">
        <w:rPr>
          <w:rFonts w:ascii="Arial" w:hAnsi="Arial" w:cs="Arial"/>
        </w:rPr>
        <w:t>And we have proposal 3 as follow.</w:t>
      </w:r>
    </w:p>
    <w:p w:rsidR="00063B7E" w:rsidRDefault="00063B7E" w:rsidP="006E1CAA">
      <w:pPr>
        <w:rPr>
          <w:rFonts w:ascii="Arial" w:hAnsi="Arial" w:cs="Arial"/>
        </w:rPr>
      </w:pPr>
      <w:r>
        <w:rPr>
          <w:rFonts w:ascii="Arial" w:hAnsi="Arial" w:cs="Arial"/>
          <w:b/>
          <w:lang w:val="en-US"/>
        </w:rPr>
        <w:t>Proposal 3</w:t>
      </w:r>
      <w:r w:rsidRPr="00B07937">
        <w:rPr>
          <w:rFonts w:ascii="Arial" w:hAnsi="Arial" w:cs="Arial"/>
          <w:b/>
          <w:lang w:val="en-US"/>
        </w:rPr>
        <w:t>:</w:t>
      </w:r>
      <w:r w:rsidR="00F20156">
        <w:rPr>
          <w:rFonts w:ascii="Arial" w:hAnsi="Arial" w:cs="Arial"/>
          <w:b/>
          <w:lang w:val="en-US"/>
        </w:rPr>
        <w:t xml:space="preserve"> </w:t>
      </w:r>
      <w:r>
        <w:rPr>
          <w:rFonts w:ascii="Arial" w:hAnsi="Arial" w:cs="Arial"/>
          <w:b/>
          <w:lang w:val="en-US"/>
        </w:rPr>
        <w:t>PA calibration gap</w:t>
      </w:r>
      <w:r w:rsidR="00F20156">
        <w:rPr>
          <w:rFonts w:ascii="Arial" w:hAnsi="Arial" w:cs="Arial"/>
          <w:b/>
          <w:lang w:val="en-US"/>
        </w:rPr>
        <w:t xml:space="preserve"> should be supported and</w:t>
      </w:r>
      <w:r>
        <w:rPr>
          <w:rFonts w:ascii="Arial" w:hAnsi="Arial" w:cs="Arial"/>
          <w:b/>
          <w:lang w:val="en-US"/>
        </w:rPr>
        <w:t xml:space="preserve"> MPR values with PA calibration gap should be considered.</w:t>
      </w:r>
    </w:p>
    <w:p w:rsidR="00DD1749" w:rsidRPr="004A29CA" w:rsidRDefault="00326424" w:rsidP="004A29CA">
      <w:pPr>
        <w:pStyle w:val="Heading1"/>
      </w:pPr>
      <w:r w:rsidRPr="00A27FB1">
        <w:t>References</w:t>
      </w:r>
      <w:r w:rsidR="0063085D" w:rsidRPr="004A29CA">
        <w:rPr>
          <w:sz w:val="24"/>
          <w:szCs w:val="24"/>
          <w:lang w:val="en-US"/>
        </w:rPr>
        <w:tab/>
      </w:r>
    </w:p>
    <w:p w:rsidR="0021286E" w:rsidRDefault="009309E2" w:rsidP="00AD2589">
      <w:pPr>
        <w:widowControl w:val="0"/>
        <w:tabs>
          <w:tab w:val="right" w:pos="9639"/>
          <w:tab w:val="right" w:pos="13323"/>
        </w:tabs>
        <w:spacing w:after="120"/>
        <w:rPr>
          <w:rFonts w:ascii="Arial" w:hAnsi="Arial" w:cs="Arial"/>
          <w:lang w:val="en-US"/>
        </w:rPr>
      </w:pPr>
      <w:r>
        <w:rPr>
          <w:rFonts w:ascii="Arial" w:hAnsi="Arial" w:cs="Arial"/>
          <w:lang w:val="en-US"/>
        </w:rPr>
        <w:t>[1] R4-</w:t>
      </w:r>
      <w:r w:rsidR="00CE74C5">
        <w:rPr>
          <w:rFonts w:ascii="Arial" w:hAnsi="Arial" w:cs="Arial"/>
          <w:lang w:val="en-US"/>
        </w:rPr>
        <w:t>1712330</w:t>
      </w:r>
      <w:r w:rsidR="00256E20">
        <w:rPr>
          <w:rFonts w:ascii="Arial" w:hAnsi="Arial" w:cs="Arial"/>
          <w:lang w:val="en-US"/>
        </w:rPr>
        <w:t xml:space="preserve">, ‘MPR </w:t>
      </w:r>
      <w:r w:rsidR="00CE74C5">
        <w:rPr>
          <w:rFonts w:ascii="Arial" w:hAnsi="Arial" w:cs="Arial"/>
          <w:lang w:val="en-US"/>
        </w:rPr>
        <w:t>simulation results for FR2’</w:t>
      </w:r>
      <w:r w:rsidRPr="009309E2">
        <w:rPr>
          <w:rFonts w:ascii="Arial" w:hAnsi="Arial" w:cs="Arial"/>
          <w:lang w:val="en-US"/>
        </w:rPr>
        <w:t xml:space="preserve">, Intel Corp. </w:t>
      </w:r>
    </w:p>
    <w:p w:rsidR="00167D4A" w:rsidRDefault="00167D4A" w:rsidP="00AD2589">
      <w:pPr>
        <w:widowControl w:val="0"/>
        <w:tabs>
          <w:tab w:val="right" w:pos="9639"/>
          <w:tab w:val="right" w:pos="13323"/>
        </w:tabs>
        <w:spacing w:after="120"/>
        <w:rPr>
          <w:rFonts w:ascii="Arial" w:hAnsi="Arial" w:cs="Arial"/>
          <w:lang w:val="en-US"/>
        </w:rPr>
      </w:pPr>
      <w:r>
        <w:rPr>
          <w:rFonts w:ascii="Arial" w:hAnsi="Arial" w:cs="Arial"/>
          <w:lang w:val="en-US"/>
        </w:rPr>
        <w:t>[2] R4-1714189, ‘UE RF Evening AH’, Qualcomm Incorporated.</w:t>
      </w:r>
    </w:p>
    <w:p w:rsidR="0098723D" w:rsidRDefault="0098723D" w:rsidP="00AD2589">
      <w:pPr>
        <w:widowControl w:val="0"/>
        <w:tabs>
          <w:tab w:val="right" w:pos="9639"/>
          <w:tab w:val="right" w:pos="13323"/>
        </w:tabs>
        <w:spacing w:after="120"/>
        <w:rPr>
          <w:rFonts w:ascii="Arial" w:hAnsi="Arial" w:cs="Arial"/>
          <w:lang w:val="en-US"/>
        </w:rPr>
      </w:pPr>
      <w:r>
        <w:rPr>
          <w:rFonts w:ascii="Arial" w:hAnsi="Arial" w:cs="Arial"/>
          <w:lang w:val="en-US"/>
        </w:rPr>
        <w:t>[</w:t>
      </w:r>
      <w:r w:rsidR="00167D4A">
        <w:rPr>
          <w:rFonts w:ascii="Arial" w:hAnsi="Arial" w:cs="Arial"/>
          <w:lang w:val="en-US"/>
        </w:rPr>
        <w:t>3</w:t>
      </w:r>
      <w:r>
        <w:rPr>
          <w:rFonts w:ascii="Arial" w:hAnsi="Arial" w:cs="Arial"/>
          <w:lang w:val="en-US"/>
        </w:rPr>
        <w:t>] R4-18</w:t>
      </w:r>
      <w:r w:rsidR="000A71E8">
        <w:rPr>
          <w:rFonts w:ascii="Arial" w:hAnsi="Arial" w:cs="Arial"/>
          <w:lang w:val="en-US"/>
        </w:rPr>
        <w:t>00119</w:t>
      </w:r>
      <w:r>
        <w:rPr>
          <w:rFonts w:ascii="Arial" w:hAnsi="Arial" w:cs="Arial"/>
          <w:lang w:val="en-US"/>
        </w:rPr>
        <w:t>, ‘on IBE for FR2’, Intel Corp.</w:t>
      </w:r>
    </w:p>
    <w:p w:rsidR="003F1FD8" w:rsidRDefault="003F1FD8" w:rsidP="00AD2589">
      <w:pPr>
        <w:widowControl w:val="0"/>
        <w:tabs>
          <w:tab w:val="right" w:pos="9639"/>
          <w:tab w:val="right" w:pos="13323"/>
        </w:tabs>
        <w:spacing w:after="120"/>
        <w:rPr>
          <w:rFonts w:ascii="Arial" w:hAnsi="Arial" w:cs="Arial"/>
          <w:lang w:val="en-US"/>
        </w:rPr>
      </w:pPr>
      <w:r>
        <w:rPr>
          <w:rFonts w:ascii="Arial" w:hAnsi="Arial" w:cs="Arial"/>
          <w:lang w:val="en-US"/>
        </w:rPr>
        <w:t>[4] R4-1714445, ‘WF on Pi/2 BPSK spectrum shaping and power class for FR2’, Intel Corp, Apple, Qualcomm, LGE, Nokia, Huawei, Motorola Mobility.</w:t>
      </w:r>
    </w:p>
    <w:p w:rsidR="00665680" w:rsidRDefault="00B94031" w:rsidP="00AD2589">
      <w:pPr>
        <w:widowControl w:val="0"/>
        <w:tabs>
          <w:tab w:val="right" w:pos="9639"/>
          <w:tab w:val="right" w:pos="13323"/>
        </w:tabs>
        <w:spacing w:after="120"/>
        <w:rPr>
          <w:rFonts w:ascii="Arial" w:hAnsi="Arial" w:cs="Arial"/>
          <w:lang w:val="en-US"/>
        </w:rPr>
      </w:pPr>
      <w:r>
        <w:rPr>
          <w:rFonts w:ascii="Arial" w:hAnsi="Arial" w:cs="Arial"/>
          <w:lang w:val="en-US"/>
        </w:rPr>
        <w:t>[</w:t>
      </w:r>
      <w:r w:rsidR="003F1FD8">
        <w:rPr>
          <w:rFonts w:ascii="Arial" w:hAnsi="Arial" w:cs="Arial"/>
          <w:lang w:val="en-US"/>
        </w:rPr>
        <w:t>5</w:t>
      </w:r>
      <w:r w:rsidR="00665680">
        <w:rPr>
          <w:rFonts w:ascii="Arial" w:hAnsi="Arial" w:cs="Arial"/>
          <w:lang w:val="en-US"/>
        </w:rPr>
        <w:t>] 3GPP TS 38.101-2 V1.0.0 (2017-12)</w:t>
      </w:r>
    </w:p>
    <w:p w:rsidR="000219CF" w:rsidRDefault="000219CF" w:rsidP="00AD2589">
      <w:pPr>
        <w:widowControl w:val="0"/>
        <w:tabs>
          <w:tab w:val="right" w:pos="9639"/>
          <w:tab w:val="right" w:pos="13323"/>
        </w:tabs>
        <w:spacing w:after="120"/>
        <w:rPr>
          <w:rFonts w:ascii="Arial" w:eastAsia="SimSun" w:hAnsi="Arial" w:cs="Arial"/>
          <w:lang w:eastAsia="zh-CN"/>
        </w:rPr>
      </w:pPr>
      <w:r>
        <w:rPr>
          <w:rFonts w:ascii="Arial" w:hAnsi="Arial" w:cs="Arial"/>
          <w:lang w:val="en-US"/>
        </w:rPr>
        <w:t>[6] R4-1712882, ‘PA calibration gap for FR2’, Intel Corp.</w:t>
      </w:r>
    </w:p>
    <w:p w:rsidR="00455D0D" w:rsidRDefault="00455D0D" w:rsidP="009309E2">
      <w:pPr>
        <w:widowControl w:val="0"/>
        <w:tabs>
          <w:tab w:val="right" w:pos="9639"/>
          <w:tab w:val="right" w:pos="13323"/>
        </w:tabs>
        <w:spacing w:after="0"/>
        <w:rPr>
          <w:rFonts w:ascii="Arial" w:hAnsi="Arial" w:cs="Arial"/>
          <w:lang w:val="en-US"/>
        </w:rPr>
      </w:pPr>
    </w:p>
    <w:p w:rsidR="00A4790F" w:rsidRDefault="00A4790F" w:rsidP="009309E2">
      <w:pPr>
        <w:widowControl w:val="0"/>
        <w:tabs>
          <w:tab w:val="right" w:pos="9639"/>
          <w:tab w:val="right" w:pos="13323"/>
        </w:tabs>
        <w:spacing w:after="0"/>
        <w:rPr>
          <w:rFonts w:ascii="Arial" w:hAnsi="Arial" w:cs="Arial"/>
          <w:lang w:val="en-US"/>
        </w:rPr>
      </w:pPr>
    </w:p>
    <w:p w:rsidR="00A4790F" w:rsidRDefault="00A4790F" w:rsidP="00A4790F">
      <w:pPr>
        <w:pStyle w:val="Heading1"/>
        <w:rPr>
          <w:lang w:val="en-US"/>
        </w:rPr>
      </w:pPr>
      <w:r>
        <w:rPr>
          <w:lang w:val="en-US"/>
        </w:rPr>
        <w:t>Appendix</w:t>
      </w:r>
    </w:p>
    <w:p w:rsidR="00A4790F" w:rsidRDefault="00A4790F" w:rsidP="00A4790F">
      <w:pPr>
        <w:rPr>
          <w:rFonts w:ascii="Arial" w:hAnsi="Arial" w:cs="Arial"/>
          <w:lang w:val="en-US"/>
        </w:rPr>
      </w:pPr>
      <w:r>
        <w:rPr>
          <w:rFonts w:ascii="Arial" w:hAnsi="Arial" w:cs="Arial"/>
          <w:lang w:val="en-US"/>
        </w:rPr>
        <w:t>Attached is the file containing MPR simulation results with PA calibration gap.</w:t>
      </w:r>
    </w:p>
    <w:p w:rsidR="00A4790F" w:rsidRPr="00A4790F" w:rsidRDefault="00C73591" w:rsidP="00A4790F">
      <w:pPr>
        <w:rPr>
          <w:rFonts w:ascii="Arial" w:hAnsi="Arial" w:cs="Arial"/>
          <w:lang w:val="en-US"/>
        </w:rPr>
      </w:pPr>
      <w:r>
        <w:rPr>
          <w:rFonts w:ascii="Arial" w:hAnsi="Arial" w:cs="Arial"/>
          <w:lang w:val="en-US"/>
        </w:rPr>
        <w:object w:dxaOrig="1508" w:dyaOrig="984">
          <v:shape id="_x0000_i1025" type="#_x0000_t75" style="width:69.5pt;height:48.3pt" o:ole="">
            <v:imagedata r:id="rId9" o:title=""/>
          </v:shape>
          <o:OLEObject Type="Embed" ProgID="Package" ShapeID="_x0000_i1025" DrawAspect="Icon" ObjectID="_1577515954" r:id="rId10"/>
        </w:object>
      </w:r>
    </w:p>
    <w:sectPr w:rsidR="00A4790F" w:rsidRPr="00A4790F" w:rsidSect="00077DA3">
      <w:footerReference w:type="even" r:id="rId11"/>
      <w:footerReference w:type="default" r:id="rId12"/>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2EA0" w:rsidRDefault="00112EA0">
      <w:r>
        <w:separator/>
      </w:r>
    </w:p>
  </w:endnote>
  <w:endnote w:type="continuationSeparator" w:id="0">
    <w:p w:rsidR="00112EA0" w:rsidRDefault="00112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0"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90F" w:rsidRDefault="00A4790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A4790F" w:rsidRDefault="00A479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90F" w:rsidRDefault="00A4790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E658A">
      <w:rPr>
        <w:rStyle w:val="PageNumber"/>
      </w:rPr>
      <w:t>4</w:t>
    </w:r>
    <w:r>
      <w:rPr>
        <w:rStyle w:val="PageNumber"/>
      </w:rPr>
      <w:fldChar w:fldCharType="end"/>
    </w:r>
  </w:p>
  <w:p w:rsidR="00A4790F" w:rsidRDefault="00A4790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2EA0" w:rsidRDefault="00112EA0">
      <w:r>
        <w:separator/>
      </w:r>
    </w:p>
  </w:footnote>
  <w:footnote w:type="continuationSeparator" w:id="0">
    <w:p w:rsidR="00112EA0" w:rsidRDefault="00112E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5EA6"/>
      </v:shape>
    </w:pict>
  </w:numPicBullet>
  <w:abstractNum w:abstractNumId="0" w15:restartNumberingAfterBreak="0">
    <w:nsid w:val="07585FBA"/>
    <w:multiLevelType w:val="hybridMultilevel"/>
    <w:tmpl w:val="107E0DE8"/>
    <w:lvl w:ilvl="0" w:tplc="51B28A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E206E"/>
    <w:multiLevelType w:val="hybridMultilevel"/>
    <w:tmpl w:val="FC365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C7F3D"/>
    <w:multiLevelType w:val="hybridMultilevel"/>
    <w:tmpl w:val="11404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D4481"/>
    <w:multiLevelType w:val="hybridMultilevel"/>
    <w:tmpl w:val="A98CE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127C1"/>
    <w:multiLevelType w:val="hybridMultilevel"/>
    <w:tmpl w:val="7F8C7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625716"/>
    <w:multiLevelType w:val="hybridMultilevel"/>
    <w:tmpl w:val="844E1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553AAD"/>
    <w:multiLevelType w:val="hybridMultilevel"/>
    <w:tmpl w:val="5DCAA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274C9"/>
    <w:multiLevelType w:val="hybridMultilevel"/>
    <w:tmpl w:val="2BF4AA7C"/>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1D562702"/>
    <w:multiLevelType w:val="hybridMultilevel"/>
    <w:tmpl w:val="859A0BE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986454"/>
    <w:multiLevelType w:val="hybridMultilevel"/>
    <w:tmpl w:val="F29E5126"/>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15:restartNumberingAfterBreak="0">
    <w:nsid w:val="21D76CED"/>
    <w:multiLevelType w:val="hybridMultilevel"/>
    <w:tmpl w:val="A83A6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04580D"/>
    <w:multiLevelType w:val="hybridMultilevel"/>
    <w:tmpl w:val="7C4CE77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B048AE"/>
    <w:multiLevelType w:val="hybridMultilevel"/>
    <w:tmpl w:val="7250C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C16287"/>
    <w:multiLevelType w:val="hybridMultilevel"/>
    <w:tmpl w:val="40D8116E"/>
    <w:lvl w:ilvl="0" w:tplc="04090001">
      <w:start w:val="1"/>
      <w:numFmt w:val="bullet"/>
      <w:lvlText w:val=""/>
      <w:lvlJc w:val="left"/>
      <w:pPr>
        <w:ind w:left="2356" w:hanging="360"/>
      </w:pPr>
      <w:rPr>
        <w:rFonts w:ascii="Symbol" w:hAnsi="Symbol" w:hint="default"/>
      </w:rPr>
    </w:lvl>
    <w:lvl w:ilvl="1" w:tplc="04090003" w:tentative="1">
      <w:start w:val="1"/>
      <w:numFmt w:val="bullet"/>
      <w:lvlText w:val="o"/>
      <w:lvlJc w:val="left"/>
      <w:pPr>
        <w:ind w:left="3076" w:hanging="360"/>
      </w:pPr>
      <w:rPr>
        <w:rFonts w:ascii="Courier New" w:hAnsi="Courier New" w:cs="Courier New" w:hint="default"/>
      </w:rPr>
    </w:lvl>
    <w:lvl w:ilvl="2" w:tplc="04090005" w:tentative="1">
      <w:start w:val="1"/>
      <w:numFmt w:val="bullet"/>
      <w:lvlText w:val=""/>
      <w:lvlJc w:val="left"/>
      <w:pPr>
        <w:ind w:left="3796" w:hanging="360"/>
      </w:pPr>
      <w:rPr>
        <w:rFonts w:ascii="Wingdings" w:hAnsi="Wingdings" w:hint="default"/>
      </w:rPr>
    </w:lvl>
    <w:lvl w:ilvl="3" w:tplc="04090001" w:tentative="1">
      <w:start w:val="1"/>
      <w:numFmt w:val="bullet"/>
      <w:lvlText w:val=""/>
      <w:lvlJc w:val="left"/>
      <w:pPr>
        <w:ind w:left="4516" w:hanging="360"/>
      </w:pPr>
      <w:rPr>
        <w:rFonts w:ascii="Symbol" w:hAnsi="Symbol" w:hint="default"/>
      </w:rPr>
    </w:lvl>
    <w:lvl w:ilvl="4" w:tplc="04090003" w:tentative="1">
      <w:start w:val="1"/>
      <w:numFmt w:val="bullet"/>
      <w:lvlText w:val="o"/>
      <w:lvlJc w:val="left"/>
      <w:pPr>
        <w:ind w:left="5236" w:hanging="360"/>
      </w:pPr>
      <w:rPr>
        <w:rFonts w:ascii="Courier New" w:hAnsi="Courier New" w:cs="Courier New" w:hint="default"/>
      </w:rPr>
    </w:lvl>
    <w:lvl w:ilvl="5" w:tplc="04090005" w:tentative="1">
      <w:start w:val="1"/>
      <w:numFmt w:val="bullet"/>
      <w:lvlText w:val=""/>
      <w:lvlJc w:val="left"/>
      <w:pPr>
        <w:ind w:left="5956" w:hanging="360"/>
      </w:pPr>
      <w:rPr>
        <w:rFonts w:ascii="Wingdings" w:hAnsi="Wingdings" w:hint="default"/>
      </w:rPr>
    </w:lvl>
    <w:lvl w:ilvl="6" w:tplc="04090001" w:tentative="1">
      <w:start w:val="1"/>
      <w:numFmt w:val="bullet"/>
      <w:lvlText w:val=""/>
      <w:lvlJc w:val="left"/>
      <w:pPr>
        <w:ind w:left="6676" w:hanging="360"/>
      </w:pPr>
      <w:rPr>
        <w:rFonts w:ascii="Symbol" w:hAnsi="Symbol" w:hint="default"/>
      </w:rPr>
    </w:lvl>
    <w:lvl w:ilvl="7" w:tplc="04090003" w:tentative="1">
      <w:start w:val="1"/>
      <w:numFmt w:val="bullet"/>
      <w:lvlText w:val="o"/>
      <w:lvlJc w:val="left"/>
      <w:pPr>
        <w:ind w:left="7396" w:hanging="360"/>
      </w:pPr>
      <w:rPr>
        <w:rFonts w:ascii="Courier New" w:hAnsi="Courier New" w:cs="Courier New" w:hint="default"/>
      </w:rPr>
    </w:lvl>
    <w:lvl w:ilvl="8" w:tplc="04090005" w:tentative="1">
      <w:start w:val="1"/>
      <w:numFmt w:val="bullet"/>
      <w:lvlText w:val=""/>
      <w:lvlJc w:val="left"/>
      <w:pPr>
        <w:ind w:left="8116"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CE14C37"/>
    <w:multiLevelType w:val="hybridMultilevel"/>
    <w:tmpl w:val="48DA4C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8F4789"/>
    <w:multiLevelType w:val="hybridMultilevel"/>
    <w:tmpl w:val="4F423152"/>
    <w:lvl w:ilvl="0" w:tplc="A184BB5A">
      <w:start w:val="1"/>
      <w:numFmt w:val="bullet"/>
      <w:lvlText w:val="•"/>
      <w:lvlJc w:val="left"/>
      <w:pPr>
        <w:tabs>
          <w:tab w:val="num" w:pos="720"/>
        </w:tabs>
        <w:ind w:left="720" w:hanging="360"/>
      </w:pPr>
      <w:rPr>
        <w:rFonts w:ascii="Arial" w:hAnsi="Arial" w:hint="default"/>
      </w:rPr>
    </w:lvl>
    <w:lvl w:ilvl="1" w:tplc="2312E3C8">
      <w:start w:val="1"/>
      <w:numFmt w:val="bullet"/>
      <w:lvlText w:val="•"/>
      <w:lvlJc w:val="left"/>
      <w:pPr>
        <w:tabs>
          <w:tab w:val="num" w:pos="1440"/>
        </w:tabs>
        <w:ind w:left="1440" w:hanging="360"/>
      </w:pPr>
      <w:rPr>
        <w:rFonts w:ascii="Arial" w:hAnsi="Arial" w:hint="default"/>
      </w:rPr>
    </w:lvl>
    <w:lvl w:ilvl="2" w:tplc="08608B94" w:tentative="1">
      <w:start w:val="1"/>
      <w:numFmt w:val="bullet"/>
      <w:lvlText w:val="•"/>
      <w:lvlJc w:val="left"/>
      <w:pPr>
        <w:tabs>
          <w:tab w:val="num" w:pos="2160"/>
        </w:tabs>
        <w:ind w:left="2160" w:hanging="360"/>
      </w:pPr>
      <w:rPr>
        <w:rFonts w:ascii="Arial" w:hAnsi="Arial" w:hint="default"/>
      </w:rPr>
    </w:lvl>
    <w:lvl w:ilvl="3" w:tplc="39FE4658" w:tentative="1">
      <w:start w:val="1"/>
      <w:numFmt w:val="bullet"/>
      <w:lvlText w:val="•"/>
      <w:lvlJc w:val="left"/>
      <w:pPr>
        <w:tabs>
          <w:tab w:val="num" w:pos="2880"/>
        </w:tabs>
        <w:ind w:left="2880" w:hanging="360"/>
      </w:pPr>
      <w:rPr>
        <w:rFonts w:ascii="Arial" w:hAnsi="Arial" w:hint="default"/>
      </w:rPr>
    </w:lvl>
    <w:lvl w:ilvl="4" w:tplc="0DBA14D8" w:tentative="1">
      <w:start w:val="1"/>
      <w:numFmt w:val="bullet"/>
      <w:lvlText w:val="•"/>
      <w:lvlJc w:val="left"/>
      <w:pPr>
        <w:tabs>
          <w:tab w:val="num" w:pos="3600"/>
        </w:tabs>
        <w:ind w:left="3600" w:hanging="360"/>
      </w:pPr>
      <w:rPr>
        <w:rFonts w:ascii="Arial" w:hAnsi="Arial" w:hint="default"/>
      </w:rPr>
    </w:lvl>
    <w:lvl w:ilvl="5" w:tplc="2A2EA0DC" w:tentative="1">
      <w:start w:val="1"/>
      <w:numFmt w:val="bullet"/>
      <w:lvlText w:val="•"/>
      <w:lvlJc w:val="left"/>
      <w:pPr>
        <w:tabs>
          <w:tab w:val="num" w:pos="4320"/>
        </w:tabs>
        <w:ind w:left="4320" w:hanging="360"/>
      </w:pPr>
      <w:rPr>
        <w:rFonts w:ascii="Arial" w:hAnsi="Arial" w:hint="default"/>
      </w:rPr>
    </w:lvl>
    <w:lvl w:ilvl="6" w:tplc="97AAED96" w:tentative="1">
      <w:start w:val="1"/>
      <w:numFmt w:val="bullet"/>
      <w:lvlText w:val="•"/>
      <w:lvlJc w:val="left"/>
      <w:pPr>
        <w:tabs>
          <w:tab w:val="num" w:pos="5040"/>
        </w:tabs>
        <w:ind w:left="5040" w:hanging="360"/>
      </w:pPr>
      <w:rPr>
        <w:rFonts w:ascii="Arial" w:hAnsi="Arial" w:hint="default"/>
      </w:rPr>
    </w:lvl>
    <w:lvl w:ilvl="7" w:tplc="3F5AE730" w:tentative="1">
      <w:start w:val="1"/>
      <w:numFmt w:val="bullet"/>
      <w:lvlText w:val="•"/>
      <w:lvlJc w:val="left"/>
      <w:pPr>
        <w:tabs>
          <w:tab w:val="num" w:pos="5760"/>
        </w:tabs>
        <w:ind w:left="5760" w:hanging="360"/>
      </w:pPr>
      <w:rPr>
        <w:rFonts w:ascii="Arial" w:hAnsi="Arial" w:hint="default"/>
      </w:rPr>
    </w:lvl>
    <w:lvl w:ilvl="8" w:tplc="9DB845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141192"/>
    <w:multiLevelType w:val="hybridMultilevel"/>
    <w:tmpl w:val="99C237A2"/>
    <w:lvl w:ilvl="0" w:tplc="04090001">
      <w:start w:val="1"/>
      <w:numFmt w:val="bullet"/>
      <w:lvlText w:val=""/>
      <w:lvlJc w:val="left"/>
      <w:pPr>
        <w:ind w:left="1777" w:hanging="360"/>
      </w:pPr>
      <w:rPr>
        <w:rFonts w:ascii="Symbol" w:hAnsi="Symbol" w:hint="default"/>
      </w:rPr>
    </w:lvl>
    <w:lvl w:ilvl="1" w:tplc="04090003" w:tentative="1">
      <w:start w:val="1"/>
      <w:numFmt w:val="bullet"/>
      <w:lvlText w:val="o"/>
      <w:lvlJc w:val="left"/>
      <w:pPr>
        <w:ind w:left="2497" w:hanging="360"/>
      </w:pPr>
      <w:rPr>
        <w:rFonts w:ascii="Courier New" w:hAnsi="Courier New" w:cs="Courier New" w:hint="default"/>
      </w:rPr>
    </w:lvl>
    <w:lvl w:ilvl="2" w:tplc="04090005" w:tentative="1">
      <w:start w:val="1"/>
      <w:numFmt w:val="bullet"/>
      <w:lvlText w:val=""/>
      <w:lvlJc w:val="left"/>
      <w:pPr>
        <w:ind w:left="3217" w:hanging="360"/>
      </w:pPr>
      <w:rPr>
        <w:rFonts w:ascii="Wingdings" w:hAnsi="Wingdings" w:hint="default"/>
      </w:rPr>
    </w:lvl>
    <w:lvl w:ilvl="3" w:tplc="04090001" w:tentative="1">
      <w:start w:val="1"/>
      <w:numFmt w:val="bullet"/>
      <w:lvlText w:val=""/>
      <w:lvlJc w:val="left"/>
      <w:pPr>
        <w:ind w:left="3937" w:hanging="360"/>
      </w:pPr>
      <w:rPr>
        <w:rFonts w:ascii="Symbol" w:hAnsi="Symbol" w:hint="default"/>
      </w:rPr>
    </w:lvl>
    <w:lvl w:ilvl="4" w:tplc="04090003" w:tentative="1">
      <w:start w:val="1"/>
      <w:numFmt w:val="bullet"/>
      <w:lvlText w:val="o"/>
      <w:lvlJc w:val="left"/>
      <w:pPr>
        <w:ind w:left="4657" w:hanging="360"/>
      </w:pPr>
      <w:rPr>
        <w:rFonts w:ascii="Courier New" w:hAnsi="Courier New" w:cs="Courier New" w:hint="default"/>
      </w:rPr>
    </w:lvl>
    <w:lvl w:ilvl="5" w:tplc="04090005" w:tentative="1">
      <w:start w:val="1"/>
      <w:numFmt w:val="bullet"/>
      <w:lvlText w:val=""/>
      <w:lvlJc w:val="left"/>
      <w:pPr>
        <w:ind w:left="5377" w:hanging="360"/>
      </w:pPr>
      <w:rPr>
        <w:rFonts w:ascii="Wingdings" w:hAnsi="Wingdings" w:hint="default"/>
      </w:rPr>
    </w:lvl>
    <w:lvl w:ilvl="6" w:tplc="04090001" w:tentative="1">
      <w:start w:val="1"/>
      <w:numFmt w:val="bullet"/>
      <w:lvlText w:val=""/>
      <w:lvlJc w:val="left"/>
      <w:pPr>
        <w:ind w:left="6097" w:hanging="360"/>
      </w:pPr>
      <w:rPr>
        <w:rFonts w:ascii="Symbol" w:hAnsi="Symbol" w:hint="default"/>
      </w:rPr>
    </w:lvl>
    <w:lvl w:ilvl="7" w:tplc="04090003" w:tentative="1">
      <w:start w:val="1"/>
      <w:numFmt w:val="bullet"/>
      <w:lvlText w:val="o"/>
      <w:lvlJc w:val="left"/>
      <w:pPr>
        <w:ind w:left="6817" w:hanging="360"/>
      </w:pPr>
      <w:rPr>
        <w:rFonts w:ascii="Courier New" w:hAnsi="Courier New" w:cs="Courier New" w:hint="default"/>
      </w:rPr>
    </w:lvl>
    <w:lvl w:ilvl="8" w:tplc="04090005" w:tentative="1">
      <w:start w:val="1"/>
      <w:numFmt w:val="bullet"/>
      <w:lvlText w:val=""/>
      <w:lvlJc w:val="left"/>
      <w:pPr>
        <w:ind w:left="7537" w:hanging="360"/>
      </w:pPr>
      <w:rPr>
        <w:rFonts w:ascii="Wingdings" w:hAnsi="Wingdings" w:hint="default"/>
      </w:rPr>
    </w:lvl>
  </w:abstractNum>
  <w:abstractNum w:abstractNumId="2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927259A"/>
    <w:multiLevelType w:val="hybridMultilevel"/>
    <w:tmpl w:val="A058CF76"/>
    <w:lvl w:ilvl="0" w:tplc="8BEEA302">
      <w:start w:val="1"/>
      <w:numFmt w:val="bullet"/>
      <w:lvlText w:val="•"/>
      <w:lvlJc w:val="left"/>
      <w:pPr>
        <w:tabs>
          <w:tab w:val="num" w:pos="720"/>
        </w:tabs>
        <w:ind w:left="720" w:hanging="360"/>
      </w:pPr>
      <w:rPr>
        <w:rFonts w:ascii="Arial" w:hAnsi="Arial" w:hint="default"/>
      </w:rPr>
    </w:lvl>
    <w:lvl w:ilvl="1" w:tplc="11D460F0">
      <w:start w:val="94"/>
      <w:numFmt w:val="bullet"/>
      <w:lvlText w:val="•"/>
      <w:lvlJc w:val="left"/>
      <w:pPr>
        <w:tabs>
          <w:tab w:val="num" w:pos="1440"/>
        </w:tabs>
        <w:ind w:left="1440" w:hanging="360"/>
      </w:pPr>
      <w:rPr>
        <w:rFonts w:ascii="Arial" w:hAnsi="Arial" w:hint="default"/>
      </w:rPr>
    </w:lvl>
    <w:lvl w:ilvl="2" w:tplc="319A644C" w:tentative="1">
      <w:start w:val="1"/>
      <w:numFmt w:val="bullet"/>
      <w:lvlText w:val="•"/>
      <w:lvlJc w:val="left"/>
      <w:pPr>
        <w:tabs>
          <w:tab w:val="num" w:pos="2160"/>
        </w:tabs>
        <w:ind w:left="2160" w:hanging="360"/>
      </w:pPr>
      <w:rPr>
        <w:rFonts w:ascii="Arial" w:hAnsi="Arial" w:hint="default"/>
      </w:rPr>
    </w:lvl>
    <w:lvl w:ilvl="3" w:tplc="368025CA" w:tentative="1">
      <w:start w:val="1"/>
      <w:numFmt w:val="bullet"/>
      <w:lvlText w:val="•"/>
      <w:lvlJc w:val="left"/>
      <w:pPr>
        <w:tabs>
          <w:tab w:val="num" w:pos="2880"/>
        </w:tabs>
        <w:ind w:left="2880" w:hanging="360"/>
      </w:pPr>
      <w:rPr>
        <w:rFonts w:ascii="Arial" w:hAnsi="Arial" w:hint="default"/>
      </w:rPr>
    </w:lvl>
    <w:lvl w:ilvl="4" w:tplc="371EF708" w:tentative="1">
      <w:start w:val="1"/>
      <w:numFmt w:val="bullet"/>
      <w:lvlText w:val="•"/>
      <w:lvlJc w:val="left"/>
      <w:pPr>
        <w:tabs>
          <w:tab w:val="num" w:pos="3600"/>
        </w:tabs>
        <w:ind w:left="3600" w:hanging="360"/>
      </w:pPr>
      <w:rPr>
        <w:rFonts w:ascii="Arial" w:hAnsi="Arial" w:hint="default"/>
      </w:rPr>
    </w:lvl>
    <w:lvl w:ilvl="5" w:tplc="9D58A948" w:tentative="1">
      <w:start w:val="1"/>
      <w:numFmt w:val="bullet"/>
      <w:lvlText w:val="•"/>
      <w:lvlJc w:val="left"/>
      <w:pPr>
        <w:tabs>
          <w:tab w:val="num" w:pos="4320"/>
        </w:tabs>
        <w:ind w:left="4320" w:hanging="360"/>
      </w:pPr>
      <w:rPr>
        <w:rFonts w:ascii="Arial" w:hAnsi="Arial" w:hint="default"/>
      </w:rPr>
    </w:lvl>
    <w:lvl w:ilvl="6" w:tplc="E18EBB3A" w:tentative="1">
      <w:start w:val="1"/>
      <w:numFmt w:val="bullet"/>
      <w:lvlText w:val="•"/>
      <w:lvlJc w:val="left"/>
      <w:pPr>
        <w:tabs>
          <w:tab w:val="num" w:pos="5040"/>
        </w:tabs>
        <w:ind w:left="5040" w:hanging="360"/>
      </w:pPr>
      <w:rPr>
        <w:rFonts w:ascii="Arial" w:hAnsi="Arial" w:hint="default"/>
      </w:rPr>
    </w:lvl>
    <w:lvl w:ilvl="7" w:tplc="23B68524" w:tentative="1">
      <w:start w:val="1"/>
      <w:numFmt w:val="bullet"/>
      <w:lvlText w:val="•"/>
      <w:lvlJc w:val="left"/>
      <w:pPr>
        <w:tabs>
          <w:tab w:val="num" w:pos="5760"/>
        </w:tabs>
        <w:ind w:left="5760" w:hanging="360"/>
      </w:pPr>
      <w:rPr>
        <w:rFonts w:ascii="Arial" w:hAnsi="Arial" w:hint="default"/>
      </w:rPr>
    </w:lvl>
    <w:lvl w:ilvl="8" w:tplc="26FAAB1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720981"/>
    <w:multiLevelType w:val="hybridMultilevel"/>
    <w:tmpl w:val="748A4188"/>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55D87D9A"/>
    <w:multiLevelType w:val="hybridMultilevel"/>
    <w:tmpl w:val="9DEE513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CA03E1F"/>
    <w:multiLevelType w:val="hybridMultilevel"/>
    <w:tmpl w:val="A1ACC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91FBA"/>
    <w:multiLevelType w:val="hybridMultilevel"/>
    <w:tmpl w:val="5E7C3C78"/>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53277AB"/>
    <w:multiLevelType w:val="hybridMultilevel"/>
    <w:tmpl w:val="4DCE2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D17426"/>
    <w:multiLevelType w:val="hybridMultilevel"/>
    <w:tmpl w:val="E0104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2E1F26"/>
    <w:multiLevelType w:val="hybridMultilevel"/>
    <w:tmpl w:val="602E2A2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3171EE"/>
    <w:multiLevelType w:val="hybridMultilevel"/>
    <w:tmpl w:val="352E77C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DA59EE"/>
    <w:multiLevelType w:val="hybridMultilevel"/>
    <w:tmpl w:val="B616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9674E3"/>
    <w:multiLevelType w:val="hybridMultilevel"/>
    <w:tmpl w:val="25E6444C"/>
    <w:lvl w:ilvl="0" w:tplc="A0D8F966">
      <w:start w:val="1"/>
      <w:numFmt w:val="decimal"/>
      <w:lvlText w:val="%1."/>
      <w:lvlJc w:val="left"/>
      <w:pPr>
        <w:ind w:left="1636" w:hanging="360"/>
      </w:pPr>
      <w:rPr>
        <w:rFonts w:ascii="Times New Roman" w:eastAsia="MS Mincho" w:hAnsi="Times New Roman" w:cs="Times New Roman"/>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44" w15:restartNumberingAfterBreak="0">
    <w:nsid w:val="74D02CF4"/>
    <w:multiLevelType w:val="hybridMultilevel"/>
    <w:tmpl w:val="E0B06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393612"/>
    <w:multiLevelType w:val="hybridMultilevel"/>
    <w:tmpl w:val="61E4D3EE"/>
    <w:lvl w:ilvl="0" w:tplc="58BA4646">
      <w:start w:val="1"/>
      <w:numFmt w:val="lowerLetter"/>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6" w15:restartNumberingAfterBreak="0">
    <w:nsid w:val="773570AC"/>
    <w:multiLevelType w:val="hybridMultilevel"/>
    <w:tmpl w:val="38769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34"/>
  </w:num>
  <w:num w:numId="3">
    <w:abstractNumId w:val="40"/>
  </w:num>
  <w:num w:numId="4">
    <w:abstractNumId w:val="47"/>
  </w:num>
  <w:num w:numId="5">
    <w:abstractNumId w:val="30"/>
  </w:num>
  <w:num w:numId="6">
    <w:abstractNumId w:val="18"/>
  </w:num>
  <w:num w:numId="7">
    <w:abstractNumId w:val="6"/>
  </w:num>
  <w:num w:numId="8">
    <w:abstractNumId w:val="37"/>
  </w:num>
  <w:num w:numId="9">
    <w:abstractNumId w:val="19"/>
  </w:num>
  <w:num w:numId="10">
    <w:abstractNumId w:val="27"/>
  </w:num>
  <w:num w:numId="11">
    <w:abstractNumId w:val="48"/>
  </w:num>
  <w:num w:numId="12">
    <w:abstractNumId w:val="15"/>
  </w:num>
  <w:num w:numId="13">
    <w:abstractNumId w:val="33"/>
  </w:num>
  <w:num w:numId="14">
    <w:abstractNumId w:val="13"/>
  </w:num>
  <w:num w:numId="15">
    <w:abstractNumId w:val="38"/>
  </w:num>
  <w:num w:numId="16">
    <w:abstractNumId w:val="22"/>
  </w:num>
  <w:num w:numId="17">
    <w:abstractNumId w:val="26"/>
  </w:num>
  <w:num w:numId="18">
    <w:abstractNumId w:val="32"/>
  </w:num>
  <w:num w:numId="19">
    <w:abstractNumId w:val="7"/>
  </w:num>
  <w:num w:numId="20">
    <w:abstractNumId w:val="36"/>
  </w:num>
  <w:num w:numId="21">
    <w:abstractNumId w:val="14"/>
  </w:num>
  <w:num w:numId="22">
    <w:abstractNumId w:val="10"/>
  </w:num>
  <w:num w:numId="23">
    <w:abstractNumId w:val="1"/>
  </w:num>
  <w:num w:numId="24">
    <w:abstractNumId w:val="29"/>
  </w:num>
  <w:num w:numId="25">
    <w:abstractNumId w:val="35"/>
  </w:num>
  <w:num w:numId="26">
    <w:abstractNumId w:val="0"/>
  </w:num>
  <w:num w:numId="27">
    <w:abstractNumId w:val="11"/>
  </w:num>
  <w:num w:numId="28">
    <w:abstractNumId w:val="31"/>
  </w:num>
  <w:num w:numId="29">
    <w:abstractNumId w:val="46"/>
  </w:num>
  <w:num w:numId="30">
    <w:abstractNumId w:val="44"/>
  </w:num>
  <w:num w:numId="31">
    <w:abstractNumId w:val="16"/>
  </w:num>
  <w:num w:numId="32">
    <w:abstractNumId w:val="24"/>
  </w:num>
  <w:num w:numId="33">
    <w:abstractNumId w:val="43"/>
  </w:num>
  <w:num w:numId="34">
    <w:abstractNumId w:val="17"/>
  </w:num>
  <w:num w:numId="35">
    <w:abstractNumId w:val="8"/>
  </w:num>
  <w:num w:numId="36">
    <w:abstractNumId w:val="20"/>
  </w:num>
  <w:num w:numId="37">
    <w:abstractNumId w:val="23"/>
  </w:num>
  <w:num w:numId="38">
    <w:abstractNumId w:val="39"/>
  </w:num>
  <w:num w:numId="39">
    <w:abstractNumId w:val="5"/>
  </w:num>
  <w:num w:numId="40">
    <w:abstractNumId w:val="3"/>
  </w:num>
  <w:num w:numId="41">
    <w:abstractNumId w:val="28"/>
  </w:num>
  <w:num w:numId="42">
    <w:abstractNumId w:val="2"/>
  </w:num>
  <w:num w:numId="43">
    <w:abstractNumId w:val="4"/>
  </w:num>
  <w:num w:numId="44">
    <w:abstractNumId w:val="42"/>
  </w:num>
  <w:num w:numId="45">
    <w:abstractNumId w:val="12"/>
  </w:num>
  <w:num w:numId="46">
    <w:abstractNumId w:val="25"/>
  </w:num>
  <w:num w:numId="47">
    <w:abstractNumId w:val="45"/>
  </w:num>
  <w:num w:numId="48">
    <w:abstractNumId w:val="9"/>
  </w:num>
  <w:num w:numId="49">
    <w:abstractNumId w:val="41"/>
  </w:num>
  <w:num w:numId="50">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100C"/>
    <w:rsid w:val="00001297"/>
    <w:rsid w:val="00002F74"/>
    <w:rsid w:val="0000301D"/>
    <w:rsid w:val="00003883"/>
    <w:rsid w:val="0000460B"/>
    <w:rsid w:val="00005676"/>
    <w:rsid w:val="00006110"/>
    <w:rsid w:val="00006198"/>
    <w:rsid w:val="0000667F"/>
    <w:rsid w:val="00006C4A"/>
    <w:rsid w:val="00007568"/>
    <w:rsid w:val="00010EE0"/>
    <w:rsid w:val="0001181D"/>
    <w:rsid w:val="00011C44"/>
    <w:rsid w:val="000138F3"/>
    <w:rsid w:val="00013A12"/>
    <w:rsid w:val="0001465F"/>
    <w:rsid w:val="00014FFF"/>
    <w:rsid w:val="000153CC"/>
    <w:rsid w:val="0001572D"/>
    <w:rsid w:val="0001616E"/>
    <w:rsid w:val="00016290"/>
    <w:rsid w:val="000167F5"/>
    <w:rsid w:val="00016A3A"/>
    <w:rsid w:val="0001723C"/>
    <w:rsid w:val="00017A58"/>
    <w:rsid w:val="00020464"/>
    <w:rsid w:val="00020690"/>
    <w:rsid w:val="0002180A"/>
    <w:rsid w:val="000219CF"/>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15BD"/>
    <w:rsid w:val="00041E4C"/>
    <w:rsid w:val="000420FB"/>
    <w:rsid w:val="00043184"/>
    <w:rsid w:val="00043D07"/>
    <w:rsid w:val="0004511D"/>
    <w:rsid w:val="00045318"/>
    <w:rsid w:val="0004795F"/>
    <w:rsid w:val="00047A40"/>
    <w:rsid w:val="00051030"/>
    <w:rsid w:val="000522D6"/>
    <w:rsid w:val="000549BA"/>
    <w:rsid w:val="00055076"/>
    <w:rsid w:val="000550EF"/>
    <w:rsid w:val="00055B21"/>
    <w:rsid w:val="00056BE9"/>
    <w:rsid w:val="000601B0"/>
    <w:rsid w:val="00060263"/>
    <w:rsid w:val="00060D51"/>
    <w:rsid w:val="000621F5"/>
    <w:rsid w:val="00062E5A"/>
    <w:rsid w:val="00062F52"/>
    <w:rsid w:val="00063B7E"/>
    <w:rsid w:val="0006427B"/>
    <w:rsid w:val="000642D1"/>
    <w:rsid w:val="0006440F"/>
    <w:rsid w:val="00066EEB"/>
    <w:rsid w:val="000670B8"/>
    <w:rsid w:val="00070561"/>
    <w:rsid w:val="00070ECC"/>
    <w:rsid w:val="00072B3F"/>
    <w:rsid w:val="000737DA"/>
    <w:rsid w:val="0007417A"/>
    <w:rsid w:val="0007500A"/>
    <w:rsid w:val="0007555F"/>
    <w:rsid w:val="000767B1"/>
    <w:rsid w:val="00077A1F"/>
    <w:rsid w:val="00077DA3"/>
    <w:rsid w:val="00077FE0"/>
    <w:rsid w:val="00081A30"/>
    <w:rsid w:val="0008263A"/>
    <w:rsid w:val="00082CE8"/>
    <w:rsid w:val="000841A8"/>
    <w:rsid w:val="00084301"/>
    <w:rsid w:val="0008452A"/>
    <w:rsid w:val="00084BE4"/>
    <w:rsid w:val="0008544F"/>
    <w:rsid w:val="00085C24"/>
    <w:rsid w:val="00085DB7"/>
    <w:rsid w:val="00085FB8"/>
    <w:rsid w:val="0008682B"/>
    <w:rsid w:val="00086CBB"/>
    <w:rsid w:val="00087EE6"/>
    <w:rsid w:val="00090BB8"/>
    <w:rsid w:val="00092919"/>
    <w:rsid w:val="00092DCA"/>
    <w:rsid w:val="00092E07"/>
    <w:rsid w:val="000937D2"/>
    <w:rsid w:val="000940C0"/>
    <w:rsid w:val="00094880"/>
    <w:rsid w:val="00094FFF"/>
    <w:rsid w:val="00096860"/>
    <w:rsid w:val="00096F81"/>
    <w:rsid w:val="000972E8"/>
    <w:rsid w:val="00097B41"/>
    <w:rsid w:val="000A0867"/>
    <w:rsid w:val="000A0BC7"/>
    <w:rsid w:val="000A1326"/>
    <w:rsid w:val="000A1A26"/>
    <w:rsid w:val="000A2153"/>
    <w:rsid w:val="000A2A53"/>
    <w:rsid w:val="000A2D07"/>
    <w:rsid w:val="000A31E0"/>
    <w:rsid w:val="000A323C"/>
    <w:rsid w:val="000A3A69"/>
    <w:rsid w:val="000A4B48"/>
    <w:rsid w:val="000A4DBF"/>
    <w:rsid w:val="000A4E7E"/>
    <w:rsid w:val="000A561C"/>
    <w:rsid w:val="000A6602"/>
    <w:rsid w:val="000A6812"/>
    <w:rsid w:val="000A6EA6"/>
    <w:rsid w:val="000A6F46"/>
    <w:rsid w:val="000A71E8"/>
    <w:rsid w:val="000A786A"/>
    <w:rsid w:val="000A79E3"/>
    <w:rsid w:val="000B0B23"/>
    <w:rsid w:val="000B16EE"/>
    <w:rsid w:val="000B24B0"/>
    <w:rsid w:val="000B2A42"/>
    <w:rsid w:val="000B2EFB"/>
    <w:rsid w:val="000B327D"/>
    <w:rsid w:val="000B434A"/>
    <w:rsid w:val="000B4D70"/>
    <w:rsid w:val="000B5030"/>
    <w:rsid w:val="000B56BB"/>
    <w:rsid w:val="000B5EE7"/>
    <w:rsid w:val="000B5FC6"/>
    <w:rsid w:val="000B6D46"/>
    <w:rsid w:val="000B6D65"/>
    <w:rsid w:val="000B79BF"/>
    <w:rsid w:val="000B7E76"/>
    <w:rsid w:val="000C084C"/>
    <w:rsid w:val="000C086D"/>
    <w:rsid w:val="000C0B1F"/>
    <w:rsid w:val="000C1EBE"/>
    <w:rsid w:val="000C2EFC"/>
    <w:rsid w:val="000C4A55"/>
    <w:rsid w:val="000C4A8B"/>
    <w:rsid w:val="000C5396"/>
    <w:rsid w:val="000C655C"/>
    <w:rsid w:val="000C6CBF"/>
    <w:rsid w:val="000C7068"/>
    <w:rsid w:val="000C73B4"/>
    <w:rsid w:val="000C76B7"/>
    <w:rsid w:val="000C7E14"/>
    <w:rsid w:val="000D01BA"/>
    <w:rsid w:val="000D19C5"/>
    <w:rsid w:val="000D1A28"/>
    <w:rsid w:val="000D1B83"/>
    <w:rsid w:val="000D22CA"/>
    <w:rsid w:val="000D2E2A"/>
    <w:rsid w:val="000D3487"/>
    <w:rsid w:val="000D3CB5"/>
    <w:rsid w:val="000D4E0C"/>
    <w:rsid w:val="000D69FE"/>
    <w:rsid w:val="000D6B70"/>
    <w:rsid w:val="000D7224"/>
    <w:rsid w:val="000D73DA"/>
    <w:rsid w:val="000D73DE"/>
    <w:rsid w:val="000D7652"/>
    <w:rsid w:val="000E0602"/>
    <w:rsid w:val="000E0C7F"/>
    <w:rsid w:val="000E1041"/>
    <w:rsid w:val="000E2C23"/>
    <w:rsid w:val="000E2E2F"/>
    <w:rsid w:val="000E3B40"/>
    <w:rsid w:val="000E3D46"/>
    <w:rsid w:val="000E4056"/>
    <w:rsid w:val="000E5081"/>
    <w:rsid w:val="000E58CF"/>
    <w:rsid w:val="000E6208"/>
    <w:rsid w:val="000E6381"/>
    <w:rsid w:val="000F0426"/>
    <w:rsid w:val="000F0E0B"/>
    <w:rsid w:val="000F0E88"/>
    <w:rsid w:val="000F1DA5"/>
    <w:rsid w:val="000F2463"/>
    <w:rsid w:val="000F4963"/>
    <w:rsid w:val="000F55D0"/>
    <w:rsid w:val="000F5A74"/>
    <w:rsid w:val="000F5EAE"/>
    <w:rsid w:val="000F70AF"/>
    <w:rsid w:val="000F78E2"/>
    <w:rsid w:val="000F7DD9"/>
    <w:rsid w:val="001009BE"/>
    <w:rsid w:val="00102320"/>
    <w:rsid w:val="00102563"/>
    <w:rsid w:val="00103301"/>
    <w:rsid w:val="001033F4"/>
    <w:rsid w:val="00103848"/>
    <w:rsid w:val="00104258"/>
    <w:rsid w:val="00106D90"/>
    <w:rsid w:val="00106DE4"/>
    <w:rsid w:val="00106E80"/>
    <w:rsid w:val="001072D7"/>
    <w:rsid w:val="00112756"/>
    <w:rsid w:val="00112A1A"/>
    <w:rsid w:val="00112EA0"/>
    <w:rsid w:val="001135F5"/>
    <w:rsid w:val="00113626"/>
    <w:rsid w:val="00113700"/>
    <w:rsid w:val="00114A1F"/>
    <w:rsid w:val="00116046"/>
    <w:rsid w:val="001167BD"/>
    <w:rsid w:val="00116F74"/>
    <w:rsid w:val="001176B7"/>
    <w:rsid w:val="0012082D"/>
    <w:rsid w:val="001239DE"/>
    <w:rsid w:val="00123B8B"/>
    <w:rsid w:val="00124252"/>
    <w:rsid w:val="00124802"/>
    <w:rsid w:val="00124944"/>
    <w:rsid w:val="00125ADF"/>
    <w:rsid w:val="00125C52"/>
    <w:rsid w:val="001266F1"/>
    <w:rsid w:val="00126DA5"/>
    <w:rsid w:val="001271F9"/>
    <w:rsid w:val="001274D2"/>
    <w:rsid w:val="00127CC4"/>
    <w:rsid w:val="00127E48"/>
    <w:rsid w:val="001315FA"/>
    <w:rsid w:val="00131FD4"/>
    <w:rsid w:val="00133896"/>
    <w:rsid w:val="00135E13"/>
    <w:rsid w:val="00136BDF"/>
    <w:rsid w:val="00141387"/>
    <w:rsid w:val="00142612"/>
    <w:rsid w:val="00142FDE"/>
    <w:rsid w:val="001430CD"/>
    <w:rsid w:val="0014331A"/>
    <w:rsid w:val="00144026"/>
    <w:rsid w:val="001445CF"/>
    <w:rsid w:val="001460DE"/>
    <w:rsid w:val="00146CBA"/>
    <w:rsid w:val="00146D79"/>
    <w:rsid w:val="0014774C"/>
    <w:rsid w:val="00147ED7"/>
    <w:rsid w:val="00150F51"/>
    <w:rsid w:val="00150FC6"/>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FE8"/>
    <w:rsid w:val="00163472"/>
    <w:rsid w:val="00163997"/>
    <w:rsid w:val="00164213"/>
    <w:rsid w:val="00164897"/>
    <w:rsid w:val="001679C5"/>
    <w:rsid w:val="00167D4A"/>
    <w:rsid w:val="00170570"/>
    <w:rsid w:val="00170C0A"/>
    <w:rsid w:val="00171EAB"/>
    <w:rsid w:val="00171F5C"/>
    <w:rsid w:val="001756FE"/>
    <w:rsid w:val="00175C29"/>
    <w:rsid w:val="00175EB8"/>
    <w:rsid w:val="00176652"/>
    <w:rsid w:val="00176945"/>
    <w:rsid w:val="001771D5"/>
    <w:rsid w:val="00177970"/>
    <w:rsid w:val="00177F69"/>
    <w:rsid w:val="00180E49"/>
    <w:rsid w:val="00180FC4"/>
    <w:rsid w:val="00181289"/>
    <w:rsid w:val="00181A53"/>
    <w:rsid w:val="00182838"/>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F4D"/>
    <w:rsid w:val="00193142"/>
    <w:rsid w:val="001935E0"/>
    <w:rsid w:val="00193747"/>
    <w:rsid w:val="001946E1"/>
    <w:rsid w:val="00195150"/>
    <w:rsid w:val="001956CC"/>
    <w:rsid w:val="00195700"/>
    <w:rsid w:val="001A1B9D"/>
    <w:rsid w:val="001A1D6F"/>
    <w:rsid w:val="001A1F4E"/>
    <w:rsid w:val="001A24F6"/>
    <w:rsid w:val="001A4C57"/>
    <w:rsid w:val="001A4EBC"/>
    <w:rsid w:val="001A50B1"/>
    <w:rsid w:val="001A5720"/>
    <w:rsid w:val="001A6604"/>
    <w:rsid w:val="001A6EF7"/>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C22CF"/>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0EF6"/>
    <w:rsid w:val="001E1023"/>
    <w:rsid w:val="001E1C0D"/>
    <w:rsid w:val="001E22C9"/>
    <w:rsid w:val="001E2C3E"/>
    <w:rsid w:val="001E31EE"/>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D3F"/>
    <w:rsid w:val="001F7D63"/>
    <w:rsid w:val="00200B1A"/>
    <w:rsid w:val="00200D15"/>
    <w:rsid w:val="00201225"/>
    <w:rsid w:val="00201310"/>
    <w:rsid w:val="002019FF"/>
    <w:rsid w:val="00201A7F"/>
    <w:rsid w:val="00201CA6"/>
    <w:rsid w:val="002035DD"/>
    <w:rsid w:val="00203B8B"/>
    <w:rsid w:val="00204477"/>
    <w:rsid w:val="00205462"/>
    <w:rsid w:val="002060E3"/>
    <w:rsid w:val="00206B59"/>
    <w:rsid w:val="00206D86"/>
    <w:rsid w:val="002076F3"/>
    <w:rsid w:val="00207A4A"/>
    <w:rsid w:val="0021083C"/>
    <w:rsid w:val="0021093C"/>
    <w:rsid w:val="00210D4F"/>
    <w:rsid w:val="002119C5"/>
    <w:rsid w:val="002121D7"/>
    <w:rsid w:val="002127E6"/>
    <w:rsid w:val="0021286E"/>
    <w:rsid w:val="002142D2"/>
    <w:rsid w:val="00216158"/>
    <w:rsid w:val="002175F8"/>
    <w:rsid w:val="002179A2"/>
    <w:rsid w:val="0022003F"/>
    <w:rsid w:val="00221782"/>
    <w:rsid w:val="00223072"/>
    <w:rsid w:val="002236E2"/>
    <w:rsid w:val="00223E43"/>
    <w:rsid w:val="00224431"/>
    <w:rsid w:val="002247C0"/>
    <w:rsid w:val="00225250"/>
    <w:rsid w:val="0022561E"/>
    <w:rsid w:val="00225C00"/>
    <w:rsid w:val="00230C94"/>
    <w:rsid w:val="00230EB7"/>
    <w:rsid w:val="00230EC6"/>
    <w:rsid w:val="002326FE"/>
    <w:rsid w:val="00234C5F"/>
    <w:rsid w:val="0023586D"/>
    <w:rsid w:val="00235FF5"/>
    <w:rsid w:val="002362C1"/>
    <w:rsid w:val="00236663"/>
    <w:rsid w:val="002369A4"/>
    <w:rsid w:val="00236C6E"/>
    <w:rsid w:val="00237E42"/>
    <w:rsid w:val="00240DDB"/>
    <w:rsid w:val="002410B5"/>
    <w:rsid w:val="00242D7A"/>
    <w:rsid w:val="00244CD1"/>
    <w:rsid w:val="00245579"/>
    <w:rsid w:val="002461C3"/>
    <w:rsid w:val="002468D7"/>
    <w:rsid w:val="00251765"/>
    <w:rsid w:val="00251881"/>
    <w:rsid w:val="002525E8"/>
    <w:rsid w:val="00252C9A"/>
    <w:rsid w:val="00253B22"/>
    <w:rsid w:val="002541E7"/>
    <w:rsid w:val="00254E6A"/>
    <w:rsid w:val="00255927"/>
    <w:rsid w:val="002559A4"/>
    <w:rsid w:val="00255C09"/>
    <w:rsid w:val="002560F6"/>
    <w:rsid w:val="00256328"/>
    <w:rsid w:val="0025665A"/>
    <w:rsid w:val="00256E20"/>
    <w:rsid w:val="00257D9C"/>
    <w:rsid w:val="00260006"/>
    <w:rsid w:val="002604B0"/>
    <w:rsid w:val="00260BE2"/>
    <w:rsid w:val="00261335"/>
    <w:rsid w:val="00261AC2"/>
    <w:rsid w:val="002635B5"/>
    <w:rsid w:val="002635B6"/>
    <w:rsid w:val="002635C2"/>
    <w:rsid w:val="002647D1"/>
    <w:rsid w:val="00265201"/>
    <w:rsid w:val="002658E7"/>
    <w:rsid w:val="00265D7C"/>
    <w:rsid w:val="00266622"/>
    <w:rsid w:val="00267702"/>
    <w:rsid w:val="00270F79"/>
    <w:rsid w:val="002711D0"/>
    <w:rsid w:val="00271FDA"/>
    <w:rsid w:val="00272474"/>
    <w:rsid w:val="00272996"/>
    <w:rsid w:val="00272CAE"/>
    <w:rsid w:val="00273601"/>
    <w:rsid w:val="002739D3"/>
    <w:rsid w:val="00274205"/>
    <w:rsid w:val="0027453E"/>
    <w:rsid w:val="00276475"/>
    <w:rsid w:val="002778DC"/>
    <w:rsid w:val="00277B68"/>
    <w:rsid w:val="00277E13"/>
    <w:rsid w:val="00277EC1"/>
    <w:rsid w:val="00280813"/>
    <w:rsid w:val="00280E10"/>
    <w:rsid w:val="00282C5E"/>
    <w:rsid w:val="002834C9"/>
    <w:rsid w:val="00283AAC"/>
    <w:rsid w:val="0028415F"/>
    <w:rsid w:val="0028417E"/>
    <w:rsid w:val="00284391"/>
    <w:rsid w:val="00285EB3"/>
    <w:rsid w:val="002865FA"/>
    <w:rsid w:val="002869C0"/>
    <w:rsid w:val="002904DE"/>
    <w:rsid w:val="00291C1B"/>
    <w:rsid w:val="002921C4"/>
    <w:rsid w:val="0029229A"/>
    <w:rsid w:val="00292DC5"/>
    <w:rsid w:val="002932EC"/>
    <w:rsid w:val="00296B7E"/>
    <w:rsid w:val="00296FCC"/>
    <w:rsid w:val="002976AF"/>
    <w:rsid w:val="00297836"/>
    <w:rsid w:val="002A0807"/>
    <w:rsid w:val="002A11BA"/>
    <w:rsid w:val="002A129F"/>
    <w:rsid w:val="002A1517"/>
    <w:rsid w:val="002A1AD8"/>
    <w:rsid w:val="002A33B0"/>
    <w:rsid w:val="002A3BFD"/>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5CC"/>
    <w:rsid w:val="002C00E0"/>
    <w:rsid w:val="002C034B"/>
    <w:rsid w:val="002C1C95"/>
    <w:rsid w:val="002C27CE"/>
    <w:rsid w:val="002C460B"/>
    <w:rsid w:val="002C4E58"/>
    <w:rsid w:val="002C4F68"/>
    <w:rsid w:val="002C51DE"/>
    <w:rsid w:val="002C547B"/>
    <w:rsid w:val="002C5B9E"/>
    <w:rsid w:val="002C662E"/>
    <w:rsid w:val="002C6D7B"/>
    <w:rsid w:val="002C7743"/>
    <w:rsid w:val="002C7C8C"/>
    <w:rsid w:val="002D087B"/>
    <w:rsid w:val="002D0BCE"/>
    <w:rsid w:val="002D0C99"/>
    <w:rsid w:val="002D2365"/>
    <w:rsid w:val="002D282D"/>
    <w:rsid w:val="002D4919"/>
    <w:rsid w:val="002D4A80"/>
    <w:rsid w:val="002D5DDD"/>
    <w:rsid w:val="002D671A"/>
    <w:rsid w:val="002D78E7"/>
    <w:rsid w:val="002D7BAB"/>
    <w:rsid w:val="002E0D17"/>
    <w:rsid w:val="002E173F"/>
    <w:rsid w:val="002E272E"/>
    <w:rsid w:val="002E2BE9"/>
    <w:rsid w:val="002E2C05"/>
    <w:rsid w:val="002E3BD7"/>
    <w:rsid w:val="002E3FE9"/>
    <w:rsid w:val="002E407E"/>
    <w:rsid w:val="002E4D02"/>
    <w:rsid w:val="002E55A2"/>
    <w:rsid w:val="002E6802"/>
    <w:rsid w:val="002E6A9A"/>
    <w:rsid w:val="002E7660"/>
    <w:rsid w:val="002E7B67"/>
    <w:rsid w:val="002F1791"/>
    <w:rsid w:val="002F2FBC"/>
    <w:rsid w:val="002F3A50"/>
    <w:rsid w:val="002F4302"/>
    <w:rsid w:val="002F48A3"/>
    <w:rsid w:val="002F48FD"/>
    <w:rsid w:val="002F4A63"/>
    <w:rsid w:val="002F4C00"/>
    <w:rsid w:val="002F63D0"/>
    <w:rsid w:val="002F7510"/>
    <w:rsid w:val="002F7E3E"/>
    <w:rsid w:val="00300433"/>
    <w:rsid w:val="00300A06"/>
    <w:rsid w:val="00301EFA"/>
    <w:rsid w:val="003023C5"/>
    <w:rsid w:val="00302D5C"/>
    <w:rsid w:val="003038CB"/>
    <w:rsid w:val="003039CE"/>
    <w:rsid w:val="00303AA7"/>
    <w:rsid w:val="00303E4F"/>
    <w:rsid w:val="00304479"/>
    <w:rsid w:val="00304EC9"/>
    <w:rsid w:val="00305691"/>
    <w:rsid w:val="0030648A"/>
    <w:rsid w:val="00306AA6"/>
    <w:rsid w:val="0031040B"/>
    <w:rsid w:val="00311541"/>
    <w:rsid w:val="00311D14"/>
    <w:rsid w:val="00312EF8"/>
    <w:rsid w:val="00313C57"/>
    <w:rsid w:val="003141D9"/>
    <w:rsid w:val="00314DB7"/>
    <w:rsid w:val="00315017"/>
    <w:rsid w:val="0031616F"/>
    <w:rsid w:val="00322BF4"/>
    <w:rsid w:val="00322EBD"/>
    <w:rsid w:val="00323614"/>
    <w:rsid w:val="00323F04"/>
    <w:rsid w:val="00324937"/>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7613"/>
    <w:rsid w:val="00337A5E"/>
    <w:rsid w:val="0034157C"/>
    <w:rsid w:val="003415A0"/>
    <w:rsid w:val="003427F4"/>
    <w:rsid w:val="00343FF4"/>
    <w:rsid w:val="0034436A"/>
    <w:rsid w:val="00345CDD"/>
    <w:rsid w:val="00345FF9"/>
    <w:rsid w:val="0034613F"/>
    <w:rsid w:val="00346BAD"/>
    <w:rsid w:val="00346E70"/>
    <w:rsid w:val="003478F5"/>
    <w:rsid w:val="003508AD"/>
    <w:rsid w:val="00351814"/>
    <w:rsid w:val="00352619"/>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132"/>
    <w:rsid w:val="00364D22"/>
    <w:rsid w:val="0036548D"/>
    <w:rsid w:val="003666B5"/>
    <w:rsid w:val="0036684F"/>
    <w:rsid w:val="00366F0E"/>
    <w:rsid w:val="00367EDE"/>
    <w:rsid w:val="003706A0"/>
    <w:rsid w:val="00370A79"/>
    <w:rsid w:val="00370CDE"/>
    <w:rsid w:val="003720AD"/>
    <w:rsid w:val="00372AA0"/>
    <w:rsid w:val="00373574"/>
    <w:rsid w:val="00373B9F"/>
    <w:rsid w:val="0037663C"/>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27A"/>
    <w:rsid w:val="003A16D3"/>
    <w:rsid w:val="003A196D"/>
    <w:rsid w:val="003A249A"/>
    <w:rsid w:val="003A2F4C"/>
    <w:rsid w:val="003A3229"/>
    <w:rsid w:val="003A42C8"/>
    <w:rsid w:val="003A47FD"/>
    <w:rsid w:val="003A55D6"/>
    <w:rsid w:val="003A5AA8"/>
    <w:rsid w:val="003A5C39"/>
    <w:rsid w:val="003A6236"/>
    <w:rsid w:val="003A6A23"/>
    <w:rsid w:val="003A73DF"/>
    <w:rsid w:val="003A79BE"/>
    <w:rsid w:val="003A7B83"/>
    <w:rsid w:val="003B0495"/>
    <w:rsid w:val="003B0C9D"/>
    <w:rsid w:val="003B1819"/>
    <w:rsid w:val="003B1A92"/>
    <w:rsid w:val="003B273C"/>
    <w:rsid w:val="003B3BF9"/>
    <w:rsid w:val="003B429C"/>
    <w:rsid w:val="003B53D8"/>
    <w:rsid w:val="003B5F4D"/>
    <w:rsid w:val="003B71B0"/>
    <w:rsid w:val="003B7EB7"/>
    <w:rsid w:val="003C03E0"/>
    <w:rsid w:val="003C06DA"/>
    <w:rsid w:val="003C1867"/>
    <w:rsid w:val="003C1B78"/>
    <w:rsid w:val="003C2394"/>
    <w:rsid w:val="003C2936"/>
    <w:rsid w:val="003C2F7F"/>
    <w:rsid w:val="003C3263"/>
    <w:rsid w:val="003C37C2"/>
    <w:rsid w:val="003C6439"/>
    <w:rsid w:val="003C675A"/>
    <w:rsid w:val="003C7753"/>
    <w:rsid w:val="003C7927"/>
    <w:rsid w:val="003C7966"/>
    <w:rsid w:val="003D1976"/>
    <w:rsid w:val="003D1991"/>
    <w:rsid w:val="003D1ACC"/>
    <w:rsid w:val="003D1B40"/>
    <w:rsid w:val="003D1EFA"/>
    <w:rsid w:val="003D246C"/>
    <w:rsid w:val="003D2A12"/>
    <w:rsid w:val="003D337D"/>
    <w:rsid w:val="003D3513"/>
    <w:rsid w:val="003D48F9"/>
    <w:rsid w:val="003D6C47"/>
    <w:rsid w:val="003D6F0B"/>
    <w:rsid w:val="003D75EC"/>
    <w:rsid w:val="003D7986"/>
    <w:rsid w:val="003E004C"/>
    <w:rsid w:val="003E0692"/>
    <w:rsid w:val="003E0B2D"/>
    <w:rsid w:val="003E0C07"/>
    <w:rsid w:val="003E0DEA"/>
    <w:rsid w:val="003E1B49"/>
    <w:rsid w:val="003E1D65"/>
    <w:rsid w:val="003E281F"/>
    <w:rsid w:val="003E3A86"/>
    <w:rsid w:val="003E5136"/>
    <w:rsid w:val="003E658E"/>
    <w:rsid w:val="003E65BD"/>
    <w:rsid w:val="003E69B9"/>
    <w:rsid w:val="003E7070"/>
    <w:rsid w:val="003E75CF"/>
    <w:rsid w:val="003F0084"/>
    <w:rsid w:val="003F072F"/>
    <w:rsid w:val="003F0F4F"/>
    <w:rsid w:val="003F1282"/>
    <w:rsid w:val="003F1985"/>
    <w:rsid w:val="003F1A0E"/>
    <w:rsid w:val="003F1FD8"/>
    <w:rsid w:val="003F28F9"/>
    <w:rsid w:val="003F2DA5"/>
    <w:rsid w:val="003F2E56"/>
    <w:rsid w:val="003F3C05"/>
    <w:rsid w:val="003F491F"/>
    <w:rsid w:val="003F5079"/>
    <w:rsid w:val="003F5320"/>
    <w:rsid w:val="003F54D2"/>
    <w:rsid w:val="003F5ADC"/>
    <w:rsid w:val="003F61CE"/>
    <w:rsid w:val="003F7161"/>
    <w:rsid w:val="003F77F3"/>
    <w:rsid w:val="00400A7A"/>
    <w:rsid w:val="00402A31"/>
    <w:rsid w:val="00402E5D"/>
    <w:rsid w:val="00403F04"/>
    <w:rsid w:val="004045B3"/>
    <w:rsid w:val="00405F8D"/>
    <w:rsid w:val="004072D2"/>
    <w:rsid w:val="0040764F"/>
    <w:rsid w:val="004079A4"/>
    <w:rsid w:val="00407A40"/>
    <w:rsid w:val="00407F23"/>
    <w:rsid w:val="004105DB"/>
    <w:rsid w:val="00410A15"/>
    <w:rsid w:val="00410F60"/>
    <w:rsid w:val="00411DE9"/>
    <w:rsid w:val="00414803"/>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5845"/>
    <w:rsid w:val="004265F6"/>
    <w:rsid w:val="00427541"/>
    <w:rsid w:val="00427D97"/>
    <w:rsid w:val="00427FFA"/>
    <w:rsid w:val="00431DD6"/>
    <w:rsid w:val="0043285A"/>
    <w:rsid w:val="00432C62"/>
    <w:rsid w:val="00432CC3"/>
    <w:rsid w:val="00433B2D"/>
    <w:rsid w:val="00433DAF"/>
    <w:rsid w:val="00433E77"/>
    <w:rsid w:val="00433E85"/>
    <w:rsid w:val="004342A0"/>
    <w:rsid w:val="004344AB"/>
    <w:rsid w:val="00434751"/>
    <w:rsid w:val="00435452"/>
    <w:rsid w:val="00436021"/>
    <w:rsid w:val="00436263"/>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5605"/>
    <w:rsid w:val="00445800"/>
    <w:rsid w:val="00445FDF"/>
    <w:rsid w:val="0044602B"/>
    <w:rsid w:val="0044606C"/>
    <w:rsid w:val="00446644"/>
    <w:rsid w:val="004472E9"/>
    <w:rsid w:val="00447EF4"/>
    <w:rsid w:val="00450852"/>
    <w:rsid w:val="00452716"/>
    <w:rsid w:val="00454237"/>
    <w:rsid w:val="00454D19"/>
    <w:rsid w:val="00454D7C"/>
    <w:rsid w:val="00454DF4"/>
    <w:rsid w:val="00454FAD"/>
    <w:rsid w:val="0045535F"/>
    <w:rsid w:val="00455884"/>
    <w:rsid w:val="00455D0D"/>
    <w:rsid w:val="00456226"/>
    <w:rsid w:val="0045790A"/>
    <w:rsid w:val="00457EE2"/>
    <w:rsid w:val="00461BEC"/>
    <w:rsid w:val="004622FE"/>
    <w:rsid w:val="004626F4"/>
    <w:rsid w:val="00462F48"/>
    <w:rsid w:val="00463644"/>
    <w:rsid w:val="00463B2B"/>
    <w:rsid w:val="00463F33"/>
    <w:rsid w:val="00464A7D"/>
    <w:rsid w:val="00465074"/>
    <w:rsid w:val="00465BF2"/>
    <w:rsid w:val="00465E11"/>
    <w:rsid w:val="00465F0B"/>
    <w:rsid w:val="0046654D"/>
    <w:rsid w:val="00466DA4"/>
    <w:rsid w:val="004672D9"/>
    <w:rsid w:val="00467D67"/>
    <w:rsid w:val="00470D35"/>
    <w:rsid w:val="00471B2D"/>
    <w:rsid w:val="00472250"/>
    <w:rsid w:val="004729B1"/>
    <w:rsid w:val="00474729"/>
    <w:rsid w:val="00474CEA"/>
    <w:rsid w:val="00475ACA"/>
    <w:rsid w:val="004764CF"/>
    <w:rsid w:val="00476CD7"/>
    <w:rsid w:val="00477349"/>
    <w:rsid w:val="00477AFF"/>
    <w:rsid w:val="004817A9"/>
    <w:rsid w:val="00482B06"/>
    <w:rsid w:val="00482D8B"/>
    <w:rsid w:val="0048317F"/>
    <w:rsid w:val="0048385F"/>
    <w:rsid w:val="00483CF6"/>
    <w:rsid w:val="00484660"/>
    <w:rsid w:val="0048493E"/>
    <w:rsid w:val="00484F09"/>
    <w:rsid w:val="004852CF"/>
    <w:rsid w:val="0048547C"/>
    <w:rsid w:val="0048597E"/>
    <w:rsid w:val="004861AB"/>
    <w:rsid w:val="00486E77"/>
    <w:rsid w:val="00487896"/>
    <w:rsid w:val="004904AE"/>
    <w:rsid w:val="00490516"/>
    <w:rsid w:val="004907E1"/>
    <w:rsid w:val="00490AC6"/>
    <w:rsid w:val="0049139C"/>
    <w:rsid w:val="00491A6E"/>
    <w:rsid w:val="004928E2"/>
    <w:rsid w:val="004933C8"/>
    <w:rsid w:val="00495637"/>
    <w:rsid w:val="0049580B"/>
    <w:rsid w:val="00495E5F"/>
    <w:rsid w:val="00495E6C"/>
    <w:rsid w:val="00496D08"/>
    <w:rsid w:val="00496D59"/>
    <w:rsid w:val="004976A7"/>
    <w:rsid w:val="00497C35"/>
    <w:rsid w:val="00497DF8"/>
    <w:rsid w:val="004A038E"/>
    <w:rsid w:val="004A04FB"/>
    <w:rsid w:val="004A187C"/>
    <w:rsid w:val="004A1D8D"/>
    <w:rsid w:val="004A204A"/>
    <w:rsid w:val="004A29CA"/>
    <w:rsid w:val="004A3118"/>
    <w:rsid w:val="004A454B"/>
    <w:rsid w:val="004A5950"/>
    <w:rsid w:val="004A67F8"/>
    <w:rsid w:val="004A7B1E"/>
    <w:rsid w:val="004B09BD"/>
    <w:rsid w:val="004B1F23"/>
    <w:rsid w:val="004B23C3"/>
    <w:rsid w:val="004B36F6"/>
    <w:rsid w:val="004B3753"/>
    <w:rsid w:val="004B3A61"/>
    <w:rsid w:val="004B4139"/>
    <w:rsid w:val="004B4356"/>
    <w:rsid w:val="004B4AF1"/>
    <w:rsid w:val="004B50D1"/>
    <w:rsid w:val="004B55C6"/>
    <w:rsid w:val="004B6441"/>
    <w:rsid w:val="004B64D8"/>
    <w:rsid w:val="004B7689"/>
    <w:rsid w:val="004B7E17"/>
    <w:rsid w:val="004C01F2"/>
    <w:rsid w:val="004C0D02"/>
    <w:rsid w:val="004C149D"/>
    <w:rsid w:val="004C1A8E"/>
    <w:rsid w:val="004C226E"/>
    <w:rsid w:val="004C321F"/>
    <w:rsid w:val="004C3996"/>
    <w:rsid w:val="004C3CB9"/>
    <w:rsid w:val="004C466A"/>
    <w:rsid w:val="004C46C2"/>
    <w:rsid w:val="004C4909"/>
    <w:rsid w:val="004C5DD4"/>
    <w:rsid w:val="004C6027"/>
    <w:rsid w:val="004C6A32"/>
    <w:rsid w:val="004C72C7"/>
    <w:rsid w:val="004C7862"/>
    <w:rsid w:val="004C7A22"/>
    <w:rsid w:val="004D0378"/>
    <w:rsid w:val="004D0A38"/>
    <w:rsid w:val="004D1D7B"/>
    <w:rsid w:val="004D1E66"/>
    <w:rsid w:val="004D2400"/>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25"/>
    <w:rsid w:val="004E2BE0"/>
    <w:rsid w:val="004E2C4B"/>
    <w:rsid w:val="004E2FA5"/>
    <w:rsid w:val="004E373A"/>
    <w:rsid w:val="004E49C5"/>
    <w:rsid w:val="004E4CC0"/>
    <w:rsid w:val="004E5AFE"/>
    <w:rsid w:val="004E5B05"/>
    <w:rsid w:val="004E5CB3"/>
    <w:rsid w:val="004E5E00"/>
    <w:rsid w:val="004E7064"/>
    <w:rsid w:val="004E737A"/>
    <w:rsid w:val="004E78C8"/>
    <w:rsid w:val="004E7BF9"/>
    <w:rsid w:val="004F0963"/>
    <w:rsid w:val="004F2825"/>
    <w:rsid w:val="004F2CDD"/>
    <w:rsid w:val="004F37F0"/>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5386"/>
    <w:rsid w:val="005068E4"/>
    <w:rsid w:val="00506CAE"/>
    <w:rsid w:val="00507893"/>
    <w:rsid w:val="00507B00"/>
    <w:rsid w:val="00507B9C"/>
    <w:rsid w:val="00510751"/>
    <w:rsid w:val="00510E7A"/>
    <w:rsid w:val="00511476"/>
    <w:rsid w:val="00512DE3"/>
    <w:rsid w:val="005136CC"/>
    <w:rsid w:val="00515955"/>
    <w:rsid w:val="005167E8"/>
    <w:rsid w:val="00521EF7"/>
    <w:rsid w:val="00524D75"/>
    <w:rsid w:val="00524F0F"/>
    <w:rsid w:val="00525775"/>
    <w:rsid w:val="00525911"/>
    <w:rsid w:val="00525E31"/>
    <w:rsid w:val="00526D84"/>
    <w:rsid w:val="0052707B"/>
    <w:rsid w:val="0052782A"/>
    <w:rsid w:val="00531BD4"/>
    <w:rsid w:val="005327B6"/>
    <w:rsid w:val="00532855"/>
    <w:rsid w:val="0053287C"/>
    <w:rsid w:val="005331CE"/>
    <w:rsid w:val="00534C5F"/>
    <w:rsid w:val="0053509D"/>
    <w:rsid w:val="00535534"/>
    <w:rsid w:val="00535E13"/>
    <w:rsid w:val="00536232"/>
    <w:rsid w:val="0053650A"/>
    <w:rsid w:val="00536833"/>
    <w:rsid w:val="00537F2E"/>
    <w:rsid w:val="0054008E"/>
    <w:rsid w:val="00540AD9"/>
    <w:rsid w:val="005417C6"/>
    <w:rsid w:val="00541C69"/>
    <w:rsid w:val="005423B4"/>
    <w:rsid w:val="00543144"/>
    <w:rsid w:val="00543E40"/>
    <w:rsid w:val="00544F7A"/>
    <w:rsid w:val="00545421"/>
    <w:rsid w:val="00546197"/>
    <w:rsid w:val="00547B0A"/>
    <w:rsid w:val="00547E4F"/>
    <w:rsid w:val="00550CA9"/>
    <w:rsid w:val="00551FCA"/>
    <w:rsid w:val="0055304D"/>
    <w:rsid w:val="0055326C"/>
    <w:rsid w:val="0055482E"/>
    <w:rsid w:val="00554B68"/>
    <w:rsid w:val="00554F48"/>
    <w:rsid w:val="00554FB3"/>
    <w:rsid w:val="005576F7"/>
    <w:rsid w:val="005607A9"/>
    <w:rsid w:val="00561F4B"/>
    <w:rsid w:val="00565866"/>
    <w:rsid w:val="005676E4"/>
    <w:rsid w:val="00570586"/>
    <w:rsid w:val="00570B85"/>
    <w:rsid w:val="005719CC"/>
    <w:rsid w:val="00572669"/>
    <w:rsid w:val="0057316B"/>
    <w:rsid w:val="00575ED0"/>
    <w:rsid w:val="0058025A"/>
    <w:rsid w:val="0058148C"/>
    <w:rsid w:val="005819DD"/>
    <w:rsid w:val="0058268D"/>
    <w:rsid w:val="0058368D"/>
    <w:rsid w:val="00583984"/>
    <w:rsid w:val="00583FF2"/>
    <w:rsid w:val="00585287"/>
    <w:rsid w:val="00585D92"/>
    <w:rsid w:val="00586B81"/>
    <w:rsid w:val="00586D2E"/>
    <w:rsid w:val="00586D95"/>
    <w:rsid w:val="005873E4"/>
    <w:rsid w:val="00587A2A"/>
    <w:rsid w:val="00587F45"/>
    <w:rsid w:val="00590733"/>
    <w:rsid w:val="005908C4"/>
    <w:rsid w:val="00591355"/>
    <w:rsid w:val="005928AB"/>
    <w:rsid w:val="0059391C"/>
    <w:rsid w:val="005941A5"/>
    <w:rsid w:val="005942D5"/>
    <w:rsid w:val="005943E0"/>
    <w:rsid w:val="0059466A"/>
    <w:rsid w:val="00594752"/>
    <w:rsid w:val="005962C8"/>
    <w:rsid w:val="00597E5D"/>
    <w:rsid w:val="005A085B"/>
    <w:rsid w:val="005A2608"/>
    <w:rsid w:val="005A29EA"/>
    <w:rsid w:val="005A2E56"/>
    <w:rsid w:val="005A329D"/>
    <w:rsid w:val="005A5467"/>
    <w:rsid w:val="005A583A"/>
    <w:rsid w:val="005A5966"/>
    <w:rsid w:val="005A5CD5"/>
    <w:rsid w:val="005A67B8"/>
    <w:rsid w:val="005B0567"/>
    <w:rsid w:val="005B078E"/>
    <w:rsid w:val="005B1220"/>
    <w:rsid w:val="005B2022"/>
    <w:rsid w:val="005B3367"/>
    <w:rsid w:val="005B4429"/>
    <w:rsid w:val="005B448B"/>
    <w:rsid w:val="005B5F79"/>
    <w:rsid w:val="005B6D11"/>
    <w:rsid w:val="005B792A"/>
    <w:rsid w:val="005C09A9"/>
    <w:rsid w:val="005C0EAA"/>
    <w:rsid w:val="005C1017"/>
    <w:rsid w:val="005C11EF"/>
    <w:rsid w:val="005C1469"/>
    <w:rsid w:val="005C15B6"/>
    <w:rsid w:val="005C1723"/>
    <w:rsid w:val="005C191E"/>
    <w:rsid w:val="005C261A"/>
    <w:rsid w:val="005C26E6"/>
    <w:rsid w:val="005C2BB3"/>
    <w:rsid w:val="005C2EFE"/>
    <w:rsid w:val="005C30D3"/>
    <w:rsid w:val="005C3FD8"/>
    <w:rsid w:val="005C3FF1"/>
    <w:rsid w:val="005C404A"/>
    <w:rsid w:val="005C560A"/>
    <w:rsid w:val="005C5F4D"/>
    <w:rsid w:val="005C6357"/>
    <w:rsid w:val="005C68D3"/>
    <w:rsid w:val="005C6EA5"/>
    <w:rsid w:val="005C79EE"/>
    <w:rsid w:val="005D15AF"/>
    <w:rsid w:val="005D1853"/>
    <w:rsid w:val="005D1A0F"/>
    <w:rsid w:val="005D3511"/>
    <w:rsid w:val="005D4ED6"/>
    <w:rsid w:val="005D717C"/>
    <w:rsid w:val="005D75B1"/>
    <w:rsid w:val="005D7C23"/>
    <w:rsid w:val="005E05A6"/>
    <w:rsid w:val="005E19B4"/>
    <w:rsid w:val="005E1EE7"/>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549"/>
    <w:rsid w:val="005F4FE7"/>
    <w:rsid w:val="005F5101"/>
    <w:rsid w:val="005F6572"/>
    <w:rsid w:val="005F76A4"/>
    <w:rsid w:val="005F7971"/>
    <w:rsid w:val="00600EAD"/>
    <w:rsid w:val="0060289C"/>
    <w:rsid w:val="006028C3"/>
    <w:rsid w:val="00603617"/>
    <w:rsid w:val="006038D6"/>
    <w:rsid w:val="006046B6"/>
    <w:rsid w:val="006059EE"/>
    <w:rsid w:val="00607638"/>
    <w:rsid w:val="0060764C"/>
    <w:rsid w:val="00607DB2"/>
    <w:rsid w:val="006102C5"/>
    <w:rsid w:val="006116F6"/>
    <w:rsid w:val="00611E72"/>
    <w:rsid w:val="006122AA"/>
    <w:rsid w:val="006123A2"/>
    <w:rsid w:val="00613713"/>
    <w:rsid w:val="00615075"/>
    <w:rsid w:val="006162EC"/>
    <w:rsid w:val="006173AF"/>
    <w:rsid w:val="006178BC"/>
    <w:rsid w:val="006205C1"/>
    <w:rsid w:val="00620D81"/>
    <w:rsid w:val="0062180E"/>
    <w:rsid w:val="006233B5"/>
    <w:rsid w:val="0062340D"/>
    <w:rsid w:val="00623FDF"/>
    <w:rsid w:val="0062416F"/>
    <w:rsid w:val="00624B5C"/>
    <w:rsid w:val="00624E83"/>
    <w:rsid w:val="006252F1"/>
    <w:rsid w:val="006258FC"/>
    <w:rsid w:val="0062606D"/>
    <w:rsid w:val="006261CB"/>
    <w:rsid w:val="0062624E"/>
    <w:rsid w:val="0063085D"/>
    <w:rsid w:val="0063112E"/>
    <w:rsid w:val="006312FE"/>
    <w:rsid w:val="00631502"/>
    <w:rsid w:val="0063190E"/>
    <w:rsid w:val="00632516"/>
    <w:rsid w:val="0063253F"/>
    <w:rsid w:val="00632624"/>
    <w:rsid w:val="006326A8"/>
    <w:rsid w:val="00633CAB"/>
    <w:rsid w:val="006344A4"/>
    <w:rsid w:val="00635118"/>
    <w:rsid w:val="00635564"/>
    <w:rsid w:val="00635FF3"/>
    <w:rsid w:val="00636784"/>
    <w:rsid w:val="00637C32"/>
    <w:rsid w:val="006404BF"/>
    <w:rsid w:val="006411FD"/>
    <w:rsid w:val="006415CF"/>
    <w:rsid w:val="00642A59"/>
    <w:rsid w:val="00643CD3"/>
    <w:rsid w:val="00643D1C"/>
    <w:rsid w:val="00644C82"/>
    <w:rsid w:val="006463E2"/>
    <w:rsid w:val="00646CB5"/>
    <w:rsid w:val="0064709A"/>
    <w:rsid w:val="006477B3"/>
    <w:rsid w:val="006510FA"/>
    <w:rsid w:val="00651437"/>
    <w:rsid w:val="006520EC"/>
    <w:rsid w:val="006523AD"/>
    <w:rsid w:val="006523C6"/>
    <w:rsid w:val="0065251A"/>
    <w:rsid w:val="00652BD8"/>
    <w:rsid w:val="0065390D"/>
    <w:rsid w:val="0065400C"/>
    <w:rsid w:val="0065496B"/>
    <w:rsid w:val="006551F3"/>
    <w:rsid w:val="00655E22"/>
    <w:rsid w:val="00655F3B"/>
    <w:rsid w:val="00656812"/>
    <w:rsid w:val="0065711D"/>
    <w:rsid w:val="006606E2"/>
    <w:rsid w:val="006627C9"/>
    <w:rsid w:val="006638B1"/>
    <w:rsid w:val="006640B1"/>
    <w:rsid w:val="00665680"/>
    <w:rsid w:val="00665702"/>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1153"/>
    <w:rsid w:val="0068125C"/>
    <w:rsid w:val="0068132F"/>
    <w:rsid w:val="00681657"/>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37D5"/>
    <w:rsid w:val="0069399C"/>
    <w:rsid w:val="00693A7D"/>
    <w:rsid w:val="00693DA7"/>
    <w:rsid w:val="00693F73"/>
    <w:rsid w:val="006947F0"/>
    <w:rsid w:val="00694BAD"/>
    <w:rsid w:val="00695199"/>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12EF"/>
    <w:rsid w:val="006B1C59"/>
    <w:rsid w:val="006B2650"/>
    <w:rsid w:val="006B3E16"/>
    <w:rsid w:val="006B4331"/>
    <w:rsid w:val="006B49F6"/>
    <w:rsid w:val="006B5DD2"/>
    <w:rsid w:val="006B6138"/>
    <w:rsid w:val="006B6DAA"/>
    <w:rsid w:val="006B6E8C"/>
    <w:rsid w:val="006B7132"/>
    <w:rsid w:val="006B7D70"/>
    <w:rsid w:val="006C0A93"/>
    <w:rsid w:val="006C0C70"/>
    <w:rsid w:val="006C1212"/>
    <w:rsid w:val="006C14BA"/>
    <w:rsid w:val="006C18B7"/>
    <w:rsid w:val="006C19D1"/>
    <w:rsid w:val="006C2C1C"/>
    <w:rsid w:val="006C2F17"/>
    <w:rsid w:val="006C3DEE"/>
    <w:rsid w:val="006C3E1E"/>
    <w:rsid w:val="006C43D4"/>
    <w:rsid w:val="006C44DF"/>
    <w:rsid w:val="006C47B6"/>
    <w:rsid w:val="006C5940"/>
    <w:rsid w:val="006C5A1D"/>
    <w:rsid w:val="006C5A6E"/>
    <w:rsid w:val="006C6C6E"/>
    <w:rsid w:val="006C7168"/>
    <w:rsid w:val="006C757A"/>
    <w:rsid w:val="006C7C5A"/>
    <w:rsid w:val="006D0CF1"/>
    <w:rsid w:val="006D0FC3"/>
    <w:rsid w:val="006D2020"/>
    <w:rsid w:val="006D3D0F"/>
    <w:rsid w:val="006D4A70"/>
    <w:rsid w:val="006D5052"/>
    <w:rsid w:val="006D541C"/>
    <w:rsid w:val="006D565E"/>
    <w:rsid w:val="006D59DD"/>
    <w:rsid w:val="006D7134"/>
    <w:rsid w:val="006E0C56"/>
    <w:rsid w:val="006E1624"/>
    <w:rsid w:val="006E1B28"/>
    <w:rsid w:val="006E1CAA"/>
    <w:rsid w:val="006E1D6C"/>
    <w:rsid w:val="006E249F"/>
    <w:rsid w:val="006E3112"/>
    <w:rsid w:val="006E4356"/>
    <w:rsid w:val="006E4399"/>
    <w:rsid w:val="006E46D0"/>
    <w:rsid w:val="006E5FFB"/>
    <w:rsid w:val="006E6FE5"/>
    <w:rsid w:val="006E778F"/>
    <w:rsid w:val="006E7859"/>
    <w:rsid w:val="006F0ACE"/>
    <w:rsid w:val="006F0D06"/>
    <w:rsid w:val="006F1573"/>
    <w:rsid w:val="006F2694"/>
    <w:rsid w:val="006F2F40"/>
    <w:rsid w:val="006F3228"/>
    <w:rsid w:val="006F4AA6"/>
    <w:rsid w:val="006F4B6E"/>
    <w:rsid w:val="006F4DBC"/>
    <w:rsid w:val="006F4F21"/>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E2"/>
    <w:rsid w:val="00707A97"/>
    <w:rsid w:val="00710005"/>
    <w:rsid w:val="007108D8"/>
    <w:rsid w:val="007113BE"/>
    <w:rsid w:val="0071157E"/>
    <w:rsid w:val="00711CF7"/>
    <w:rsid w:val="00711F11"/>
    <w:rsid w:val="00712B7E"/>
    <w:rsid w:val="00712CBA"/>
    <w:rsid w:val="00712F7E"/>
    <w:rsid w:val="007148D0"/>
    <w:rsid w:val="00714919"/>
    <w:rsid w:val="00716001"/>
    <w:rsid w:val="0072166E"/>
    <w:rsid w:val="00721679"/>
    <w:rsid w:val="00721D85"/>
    <w:rsid w:val="007225D7"/>
    <w:rsid w:val="00723562"/>
    <w:rsid w:val="007236F8"/>
    <w:rsid w:val="0072477F"/>
    <w:rsid w:val="00724C49"/>
    <w:rsid w:val="007255B7"/>
    <w:rsid w:val="007263A9"/>
    <w:rsid w:val="0072664F"/>
    <w:rsid w:val="00726A85"/>
    <w:rsid w:val="00727071"/>
    <w:rsid w:val="00727242"/>
    <w:rsid w:val="00731097"/>
    <w:rsid w:val="00731359"/>
    <w:rsid w:val="007313B7"/>
    <w:rsid w:val="00731E1D"/>
    <w:rsid w:val="0073334B"/>
    <w:rsid w:val="0073413D"/>
    <w:rsid w:val="0073419D"/>
    <w:rsid w:val="00734EB7"/>
    <w:rsid w:val="00735DFF"/>
    <w:rsid w:val="00737096"/>
    <w:rsid w:val="00737EE2"/>
    <w:rsid w:val="00741066"/>
    <w:rsid w:val="0074158F"/>
    <w:rsid w:val="00741B7D"/>
    <w:rsid w:val="0074249E"/>
    <w:rsid w:val="00742990"/>
    <w:rsid w:val="00744B8C"/>
    <w:rsid w:val="007452CF"/>
    <w:rsid w:val="00746432"/>
    <w:rsid w:val="0074697D"/>
    <w:rsid w:val="00746F72"/>
    <w:rsid w:val="0075051D"/>
    <w:rsid w:val="00751CF0"/>
    <w:rsid w:val="00752632"/>
    <w:rsid w:val="00753033"/>
    <w:rsid w:val="00753A6B"/>
    <w:rsid w:val="007550B4"/>
    <w:rsid w:val="007569A7"/>
    <w:rsid w:val="00757096"/>
    <w:rsid w:val="00757578"/>
    <w:rsid w:val="00757CD6"/>
    <w:rsid w:val="00757F25"/>
    <w:rsid w:val="007601B6"/>
    <w:rsid w:val="007611CE"/>
    <w:rsid w:val="00761E44"/>
    <w:rsid w:val="007620EB"/>
    <w:rsid w:val="0076227C"/>
    <w:rsid w:val="00762588"/>
    <w:rsid w:val="00763170"/>
    <w:rsid w:val="007633EC"/>
    <w:rsid w:val="007634CB"/>
    <w:rsid w:val="0076433C"/>
    <w:rsid w:val="007656A6"/>
    <w:rsid w:val="007663F2"/>
    <w:rsid w:val="0076716E"/>
    <w:rsid w:val="007677DE"/>
    <w:rsid w:val="00770C66"/>
    <w:rsid w:val="00770EA8"/>
    <w:rsid w:val="00770EF3"/>
    <w:rsid w:val="00771752"/>
    <w:rsid w:val="0077210F"/>
    <w:rsid w:val="00772F91"/>
    <w:rsid w:val="0077333A"/>
    <w:rsid w:val="0077365E"/>
    <w:rsid w:val="00773968"/>
    <w:rsid w:val="007739A8"/>
    <w:rsid w:val="00773AFC"/>
    <w:rsid w:val="00773F65"/>
    <w:rsid w:val="0077434B"/>
    <w:rsid w:val="007754EA"/>
    <w:rsid w:val="00776F38"/>
    <w:rsid w:val="007771C3"/>
    <w:rsid w:val="00777E61"/>
    <w:rsid w:val="0078307E"/>
    <w:rsid w:val="007830B5"/>
    <w:rsid w:val="007832EC"/>
    <w:rsid w:val="007834C0"/>
    <w:rsid w:val="00784107"/>
    <w:rsid w:val="007846F4"/>
    <w:rsid w:val="007867BB"/>
    <w:rsid w:val="00786E86"/>
    <w:rsid w:val="00787FC2"/>
    <w:rsid w:val="00790FEC"/>
    <w:rsid w:val="00791CC0"/>
    <w:rsid w:val="00791D15"/>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462"/>
    <w:rsid w:val="007A2722"/>
    <w:rsid w:val="007A29A7"/>
    <w:rsid w:val="007A323B"/>
    <w:rsid w:val="007A393B"/>
    <w:rsid w:val="007A419D"/>
    <w:rsid w:val="007A5275"/>
    <w:rsid w:val="007A5B0B"/>
    <w:rsid w:val="007A5C04"/>
    <w:rsid w:val="007A6809"/>
    <w:rsid w:val="007A72FB"/>
    <w:rsid w:val="007A7992"/>
    <w:rsid w:val="007A7E69"/>
    <w:rsid w:val="007B08CA"/>
    <w:rsid w:val="007B0C6C"/>
    <w:rsid w:val="007B0D5D"/>
    <w:rsid w:val="007B0DE3"/>
    <w:rsid w:val="007B27D2"/>
    <w:rsid w:val="007B2EAC"/>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6CE6"/>
    <w:rsid w:val="007D7A27"/>
    <w:rsid w:val="007E0A2A"/>
    <w:rsid w:val="007E0BFB"/>
    <w:rsid w:val="007E1275"/>
    <w:rsid w:val="007E1A22"/>
    <w:rsid w:val="007E1A6A"/>
    <w:rsid w:val="007E211F"/>
    <w:rsid w:val="007E2178"/>
    <w:rsid w:val="007E32D9"/>
    <w:rsid w:val="007E44BB"/>
    <w:rsid w:val="007E57E8"/>
    <w:rsid w:val="007E5B8D"/>
    <w:rsid w:val="007E5EB2"/>
    <w:rsid w:val="007E74E4"/>
    <w:rsid w:val="007E7CBD"/>
    <w:rsid w:val="007F0B26"/>
    <w:rsid w:val="007F1496"/>
    <w:rsid w:val="007F2D66"/>
    <w:rsid w:val="007F2DE0"/>
    <w:rsid w:val="007F3F2A"/>
    <w:rsid w:val="007F4D6A"/>
    <w:rsid w:val="007F51CC"/>
    <w:rsid w:val="007F5F94"/>
    <w:rsid w:val="007F72A0"/>
    <w:rsid w:val="007F7987"/>
    <w:rsid w:val="007F7FA9"/>
    <w:rsid w:val="008000EE"/>
    <w:rsid w:val="00800113"/>
    <w:rsid w:val="00800130"/>
    <w:rsid w:val="008017C0"/>
    <w:rsid w:val="00801901"/>
    <w:rsid w:val="00801D20"/>
    <w:rsid w:val="00802DF8"/>
    <w:rsid w:val="00803BB2"/>
    <w:rsid w:val="00806522"/>
    <w:rsid w:val="00806D18"/>
    <w:rsid w:val="008070E2"/>
    <w:rsid w:val="00807123"/>
    <w:rsid w:val="0080737A"/>
    <w:rsid w:val="008077EA"/>
    <w:rsid w:val="00807B5C"/>
    <w:rsid w:val="00810344"/>
    <w:rsid w:val="008125C7"/>
    <w:rsid w:val="00813F05"/>
    <w:rsid w:val="008144EA"/>
    <w:rsid w:val="008152C9"/>
    <w:rsid w:val="00815410"/>
    <w:rsid w:val="00815824"/>
    <w:rsid w:val="008167D2"/>
    <w:rsid w:val="008167F9"/>
    <w:rsid w:val="008169E8"/>
    <w:rsid w:val="00816A0D"/>
    <w:rsid w:val="00816A67"/>
    <w:rsid w:val="00817528"/>
    <w:rsid w:val="008209B8"/>
    <w:rsid w:val="00821285"/>
    <w:rsid w:val="00821B3A"/>
    <w:rsid w:val="0082276A"/>
    <w:rsid w:val="00823B06"/>
    <w:rsid w:val="0082472F"/>
    <w:rsid w:val="00824D2A"/>
    <w:rsid w:val="00824D7B"/>
    <w:rsid w:val="0082599D"/>
    <w:rsid w:val="00826CB4"/>
    <w:rsid w:val="00827324"/>
    <w:rsid w:val="00827F68"/>
    <w:rsid w:val="0083033F"/>
    <w:rsid w:val="00831007"/>
    <w:rsid w:val="008310D9"/>
    <w:rsid w:val="00831355"/>
    <w:rsid w:val="008318A3"/>
    <w:rsid w:val="0083247C"/>
    <w:rsid w:val="00832A8A"/>
    <w:rsid w:val="00834639"/>
    <w:rsid w:val="00834D86"/>
    <w:rsid w:val="00835FD5"/>
    <w:rsid w:val="00836C03"/>
    <w:rsid w:val="00837AA5"/>
    <w:rsid w:val="0084009E"/>
    <w:rsid w:val="0084078A"/>
    <w:rsid w:val="00841439"/>
    <w:rsid w:val="00841619"/>
    <w:rsid w:val="00842010"/>
    <w:rsid w:val="0084341D"/>
    <w:rsid w:val="008436A4"/>
    <w:rsid w:val="0084379E"/>
    <w:rsid w:val="00844161"/>
    <w:rsid w:val="0084423C"/>
    <w:rsid w:val="00846038"/>
    <w:rsid w:val="00846244"/>
    <w:rsid w:val="0084627F"/>
    <w:rsid w:val="00846A26"/>
    <w:rsid w:val="00847D73"/>
    <w:rsid w:val="008505D7"/>
    <w:rsid w:val="00850756"/>
    <w:rsid w:val="008510A6"/>
    <w:rsid w:val="00851B52"/>
    <w:rsid w:val="00852B05"/>
    <w:rsid w:val="00853B27"/>
    <w:rsid w:val="008540F6"/>
    <w:rsid w:val="008562A0"/>
    <w:rsid w:val="0085660A"/>
    <w:rsid w:val="00856FF7"/>
    <w:rsid w:val="0085775F"/>
    <w:rsid w:val="00857AA3"/>
    <w:rsid w:val="00857D43"/>
    <w:rsid w:val="00861728"/>
    <w:rsid w:val="008632C0"/>
    <w:rsid w:val="008642B0"/>
    <w:rsid w:val="0086571F"/>
    <w:rsid w:val="00865B22"/>
    <w:rsid w:val="00866189"/>
    <w:rsid w:val="0086746B"/>
    <w:rsid w:val="0086772C"/>
    <w:rsid w:val="00867D3B"/>
    <w:rsid w:val="00871CE9"/>
    <w:rsid w:val="00872994"/>
    <w:rsid w:val="00874493"/>
    <w:rsid w:val="00874DFD"/>
    <w:rsid w:val="0087541C"/>
    <w:rsid w:val="008760A4"/>
    <w:rsid w:val="0087630F"/>
    <w:rsid w:val="00876DCE"/>
    <w:rsid w:val="008772BE"/>
    <w:rsid w:val="00877F16"/>
    <w:rsid w:val="00880F6C"/>
    <w:rsid w:val="00881166"/>
    <w:rsid w:val="00881712"/>
    <w:rsid w:val="00881D0A"/>
    <w:rsid w:val="00882E2E"/>
    <w:rsid w:val="00883201"/>
    <w:rsid w:val="00883CF5"/>
    <w:rsid w:val="00883D7E"/>
    <w:rsid w:val="00883EEA"/>
    <w:rsid w:val="00884495"/>
    <w:rsid w:val="0088486F"/>
    <w:rsid w:val="00884952"/>
    <w:rsid w:val="0088499F"/>
    <w:rsid w:val="00884B5D"/>
    <w:rsid w:val="00884C9A"/>
    <w:rsid w:val="008854F0"/>
    <w:rsid w:val="00885C1D"/>
    <w:rsid w:val="00885CB4"/>
    <w:rsid w:val="008863FC"/>
    <w:rsid w:val="00886758"/>
    <w:rsid w:val="00887156"/>
    <w:rsid w:val="0088723B"/>
    <w:rsid w:val="0088737D"/>
    <w:rsid w:val="008875A4"/>
    <w:rsid w:val="00887AA1"/>
    <w:rsid w:val="00887BB1"/>
    <w:rsid w:val="0089079B"/>
    <w:rsid w:val="00890B40"/>
    <w:rsid w:val="00891702"/>
    <w:rsid w:val="00891718"/>
    <w:rsid w:val="00891E17"/>
    <w:rsid w:val="00892B87"/>
    <w:rsid w:val="00892DDB"/>
    <w:rsid w:val="008930BE"/>
    <w:rsid w:val="008931D2"/>
    <w:rsid w:val="0089367F"/>
    <w:rsid w:val="0089466D"/>
    <w:rsid w:val="008951A8"/>
    <w:rsid w:val="008968D7"/>
    <w:rsid w:val="00896DB2"/>
    <w:rsid w:val="008A0E21"/>
    <w:rsid w:val="008A1CAD"/>
    <w:rsid w:val="008A1EB8"/>
    <w:rsid w:val="008A2168"/>
    <w:rsid w:val="008A25F1"/>
    <w:rsid w:val="008A2701"/>
    <w:rsid w:val="008A4C71"/>
    <w:rsid w:val="008A74A1"/>
    <w:rsid w:val="008A7D0D"/>
    <w:rsid w:val="008A7E55"/>
    <w:rsid w:val="008B00C7"/>
    <w:rsid w:val="008B0F95"/>
    <w:rsid w:val="008B13DF"/>
    <w:rsid w:val="008B1C49"/>
    <w:rsid w:val="008B1ED0"/>
    <w:rsid w:val="008B356B"/>
    <w:rsid w:val="008B39E6"/>
    <w:rsid w:val="008B4E9B"/>
    <w:rsid w:val="008B52B5"/>
    <w:rsid w:val="008B64A6"/>
    <w:rsid w:val="008B68F0"/>
    <w:rsid w:val="008B6932"/>
    <w:rsid w:val="008B77F7"/>
    <w:rsid w:val="008B7B1D"/>
    <w:rsid w:val="008C0215"/>
    <w:rsid w:val="008C10DA"/>
    <w:rsid w:val="008C15DD"/>
    <w:rsid w:val="008C23A2"/>
    <w:rsid w:val="008C5908"/>
    <w:rsid w:val="008C5C97"/>
    <w:rsid w:val="008C60E5"/>
    <w:rsid w:val="008C7629"/>
    <w:rsid w:val="008C7B44"/>
    <w:rsid w:val="008D05D9"/>
    <w:rsid w:val="008D0DFF"/>
    <w:rsid w:val="008D1964"/>
    <w:rsid w:val="008D207A"/>
    <w:rsid w:val="008D23C6"/>
    <w:rsid w:val="008D2874"/>
    <w:rsid w:val="008D31B4"/>
    <w:rsid w:val="008D3567"/>
    <w:rsid w:val="008D3952"/>
    <w:rsid w:val="008D3AAB"/>
    <w:rsid w:val="008D3F73"/>
    <w:rsid w:val="008D59F7"/>
    <w:rsid w:val="008D5A2D"/>
    <w:rsid w:val="008D7109"/>
    <w:rsid w:val="008E0FA4"/>
    <w:rsid w:val="008E1130"/>
    <w:rsid w:val="008E2080"/>
    <w:rsid w:val="008E2C29"/>
    <w:rsid w:val="008E3533"/>
    <w:rsid w:val="008E4B36"/>
    <w:rsid w:val="008E4B5B"/>
    <w:rsid w:val="008E584F"/>
    <w:rsid w:val="008E742E"/>
    <w:rsid w:val="008E7E24"/>
    <w:rsid w:val="008F009E"/>
    <w:rsid w:val="008F05D8"/>
    <w:rsid w:val="008F088C"/>
    <w:rsid w:val="008F1ACD"/>
    <w:rsid w:val="008F2E34"/>
    <w:rsid w:val="008F2E41"/>
    <w:rsid w:val="008F33AA"/>
    <w:rsid w:val="008F38FD"/>
    <w:rsid w:val="008F455D"/>
    <w:rsid w:val="008F532F"/>
    <w:rsid w:val="008F5A5B"/>
    <w:rsid w:val="008F5EA6"/>
    <w:rsid w:val="008F6101"/>
    <w:rsid w:val="008F61F4"/>
    <w:rsid w:val="008F6206"/>
    <w:rsid w:val="008F63AD"/>
    <w:rsid w:val="008F6897"/>
    <w:rsid w:val="009005EE"/>
    <w:rsid w:val="00900663"/>
    <w:rsid w:val="00903D25"/>
    <w:rsid w:val="00903EC0"/>
    <w:rsid w:val="009042F2"/>
    <w:rsid w:val="009044BA"/>
    <w:rsid w:val="00904CAB"/>
    <w:rsid w:val="00905468"/>
    <w:rsid w:val="00905975"/>
    <w:rsid w:val="00905FF2"/>
    <w:rsid w:val="0090617D"/>
    <w:rsid w:val="00906591"/>
    <w:rsid w:val="00906EB7"/>
    <w:rsid w:val="009078A9"/>
    <w:rsid w:val="0090797F"/>
    <w:rsid w:val="00907A41"/>
    <w:rsid w:val="00911040"/>
    <w:rsid w:val="00911F50"/>
    <w:rsid w:val="00912095"/>
    <w:rsid w:val="00912569"/>
    <w:rsid w:val="009129B3"/>
    <w:rsid w:val="009136DA"/>
    <w:rsid w:val="009136FC"/>
    <w:rsid w:val="00913FF8"/>
    <w:rsid w:val="0091417E"/>
    <w:rsid w:val="00914799"/>
    <w:rsid w:val="00914A3A"/>
    <w:rsid w:val="00914A96"/>
    <w:rsid w:val="009159CA"/>
    <w:rsid w:val="00917B84"/>
    <w:rsid w:val="00920205"/>
    <w:rsid w:val="00921949"/>
    <w:rsid w:val="00921DCD"/>
    <w:rsid w:val="009226DE"/>
    <w:rsid w:val="0092276F"/>
    <w:rsid w:val="00922BF6"/>
    <w:rsid w:val="00922DE5"/>
    <w:rsid w:val="00923C16"/>
    <w:rsid w:val="0092405A"/>
    <w:rsid w:val="00924B93"/>
    <w:rsid w:val="00925372"/>
    <w:rsid w:val="00926EC6"/>
    <w:rsid w:val="00930579"/>
    <w:rsid w:val="009307BC"/>
    <w:rsid w:val="009309E2"/>
    <w:rsid w:val="00930BB1"/>
    <w:rsid w:val="009314C8"/>
    <w:rsid w:val="0093196F"/>
    <w:rsid w:val="00931B79"/>
    <w:rsid w:val="009339EC"/>
    <w:rsid w:val="009340B4"/>
    <w:rsid w:val="009349A6"/>
    <w:rsid w:val="00935285"/>
    <w:rsid w:val="009355B9"/>
    <w:rsid w:val="00935C9F"/>
    <w:rsid w:val="00936A90"/>
    <w:rsid w:val="0093744D"/>
    <w:rsid w:val="0093763B"/>
    <w:rsid w:val="00940474"/>
    <w:rsid w:val="00940E8F"/>
    <w:rsid w:val="00941429"/>
    <w:rsid w:val="009416AD"/>
    <w:rsid w:val="009417D0"/>
    <w:rsid w:val="009428CB"/>
    <w:rsid w:val="0094506E"/>
    <w:rsid w:val="00946D4A"/>
    <w:rsid w:val="009470D1"/>
    <w:rsid w:val="00947CE3"/>
    <w:rsid w:val="00950813"/>
    <w:rsid w:val="00950F8B"/>
    <w:rsid w:val="0095143F"/>
    <w:rsid w:val="009526B2"/>
    <w:rsid w:val="009526C6"/>
    <w:rsid w:val="009536E5"/>
    <w:rsid w:val="00953893"/>
    <w:rsid w:val="00953EA9"/>
    <w:rsid w:val="00954F65"/>
    <w:rsid w:val="0095630B"/>
    <w:rsid w:val="00956A61"/>
    <w:rsid w:val="00956B6A"/>
    <w:rsid w:val="00960BC2"/>
    <w:rsid w:val="00960C08"/>
    <w:rsid w:val="009614BD"/>
    <w:rsid w:val="00961F13"/>
    <w:rsid w:val="00961FE2"/>
    <w:rsid w:val="009634F5"/>
    <w:rsid w:val="00964263"/>
    <w:rsid w:val="00964583"/>
    <w:rsid w:val="009657FE"/>
    <w:rsid w:val="00965DC9"/>
    <w:rsid w:val="009671DC"/>
    <w:rsid w:val="00970040"/>
    <w:rsid w:val="0097094F"/>
    <w:rsid w:val="00970BDC"/>
    <w:rsid w:val="00970CE1"/>
    <w:rsid w:val="00971980"/>
    <w:rsid w:val="00971DBA"/>
    <w:rsid w:val="00971F5E"/>
    <w:rsid w:val="009723B4"/>
    <w:rsid w:val="00973219"/>
    <w:rsid w:val="00974B5A"/>
    <w:rsid w:val="00975224"/>
    <w:rsid w:val="00975FB6"/>
    <w:rsid w:val="009769C3"/>
    <w:rsid w:val="00976DAF"/>
    <w:rsid w:val="00980BE4"/>
    <w:rsid w:val="00980BF8"/>
    <w:rsid w:val="009818F6"/>
    <w:rsid w:val="0098211B"/>
    <w:rsid w:val="0098323E"/>
    <w:rsid w:val="009833C7"/>
    <w:rsid w:val="00983671"/>
    <w:rsid w:val="00983EAA"/>
    <w:rsid w:val="009863C3"/>
    <w:rsid w:val="0098654C"/>
    <w:rsid w:val="00986FE0"/>
    <w:rsid w:val="0098716E"/>
    <w:rsid w:val="0098723D"/>
    <w:rsid w:val="00992913"/>
    <w:rsid w:val="00994B7A"/>
    <w:rsid w:val="009969EC"/>
    <w:rsid w:val="0099731F"/>
    <w:rsid w:val="00997748"/>
    <w:rsid w:val="009A0750"/>
    <w:rsid w:val="009A07AC"/>
    <w:rsid w:val="009A3970"/>
    <w:rsid w:val="009A4651"/>
    <w:rsid w:val="009A49A2"/>
    <w:rsid w:val="009A4D02"/>
    <w:rsid w:val="009A5C89"/>
    <w:rsid w:val="009A6CFD"/>
    <w:rsid w:val="009A7566"/>
    <w:rsid w:val="009A757E"/>
    <w:rsid w:val="009B0F23"/>
    <w:rsid w:val="009B17EC"/>
    <w:rsid w:val="009B2851"/>
    <w:rsid w:val="009B2DD8"/>
    <w:rsid w:val="009B376F"/>
    <w:rsid w:val="009B3875"/>
    <w:rsid w:val="009B3989"/>
    <w:rsid w:val="009B3FAD"/>
    <w:rsid w:val="009B664A"/>
    <w:rsid w:val="009B7058"/>
    <w:rsid w:val="009B7262"/>
    <w:rsid w:val="009B73DC"/>
    <w:rsid w:val="009C04FC"/>
    <w:rsid w:val="009C148F"/>
    <w:rsid w:val="009C2D78"/>
    <w:rsid w:val="009C3935"/>
    <w:rsid w:val="009C5603"/>
    <w:rsid w:val="009C5C71"/>
    <w:rsid w:val="009C5DCE"/>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9BD"/>
    <w:rsid w:val="009E2237"/>
    <w:rsid w:val="009E23B3"/>
    <w:rsid w:val="009E27F4"/>
    <w:rsid w:val="009E28A6"/>
    <w:rsid w:val="009E35CF"/>
    <w:rsid w:val="009E429A"/>
    <w:rsid w:val="009E42CF"/>
    <w:rsid w:val="009E4437"/>
    <w:rsid w:val="009E5FE9"/>
    <w:rsid w:val="009E6F04"/>
    <w:rsid w:val="009F1E72"/>
    <w:rsid w:val="009F230A"/>
    <w:rsid w:val="009F4335"/>
    <w:rsid w:val="009F5752"/>
    <w:rsid w:val="009F576B"/>
    <w:rsid w:val="009F603A"/>
    <w:rsid w:val="009F6649"/>
    <w:rsid w:val="009F7216"/>
    <w:rsid w:val="009F7497"/>
    <w:rsid w:val="00A00386"/>
    <w:rsid w:val="00A00DD6"/>
    <w:rsid w:val="00A00E73"/>
    <w:rsid w:val="00A01488"/>
    <w:rsid w:val="00A027AF"/>
    <w:rsid w:val="00A02815"/>
    <w:rsid w:val="00A0365B"/>
    <w:rsid w:val="00A038E7"/>
    <w:rsid w:val="00A046DE"/>
    <w:rsid w:val="00A04747"/>
    <w:rsid w:val="00A04AB4"/>
    <w:rsid w:val="00A0685D"/>
    <w:rsid w:val="00A069E2"/>
    <w:rsid w:val="00A06B9E"/>
    <w:rsid w:val="00A0728D"/>
    <w:rsid w:val="00A07BB8"/>
    <w:rsid w:val="00A07D22"/>
    <w:rsid w:val="00A10D63"/>
    <w:rsid w:val="00A13114"/>
    <w:rsid w:val="00A138B5"/>
    <w:rsid w:val="00A14E3E"/>
    <w:rsid w:val="00A14E84"/>
    <w:rsid w:val="00A15A19"/>
    <w:rsid w:val="00A15BBD"/>
    <w:rsid w:val="00A16647"/>
    <w:rsid w:val="00A16AE1"/>
    <w:rsid w:val="00A1732F"/>
    <w:rsid w:val="00A179C1"/>
    <w:rsid w:val="00A17B40"/>
    <w:rsid w:val="00A20B0D"/>
    <w:rsid w:val="00A214A4"/>
    <w:rsid w:val="00A21BE5"/>
    <w:rsid w:val="00A21EEF"/>
    <w:rsid w:val="00A2240D"/>
    <w:rsid w:val="00A22D92"/>
    <w:rsid w:val="00A235BD"/>
    <w:rsid w:val="00A23D27"/>
    <w:rsid w:val="00A23EB5"/>
    <w:rsid w:val="00A24673"/>
    <w:rsid w:val="00A2732D"/>
    <w:rsid w:val="00A2794D"/>
    <w:rsid w:val="00A27A6E"/>
    <w:rsid w:val="00A27FB1"/>
    <w:rsid w:val="00A3037E"/>
    <w:rsid w:val="00A30E9A"/>
    <w:rsid w:val="00A3102F"/>
    <w:rsid w:val="00A310A7"/>
    <w:rsid w:val="00A31110"/>
    <w:rsid w:val="00A321A2"/>
    <w:rsid w:val="00A32416"/>
    <w:rsid w:val="00A32478"/>
    <w:rsid w:val="00A324C8"/>
    <w:rsid w:val="00A3532D"/>
    <w:rsid w:val="00A364F4"/>
    <w:rsid w:val="00A36FC4"/>
    <w:rsid w:val="00A429AA"/>
    <w:rsid w:val="00A43127"/>
    <w:rsid w:val="00A431F8"/>
    <w:rsid w:val="00A43200"/>
    <w:rsid w:val="00A45996"/>
    <w:rsid w:val="00A46114"/>
    <w:rsid w:val="00A46511"/>
    <w:rsid w:val="00A4745D"/>
    <w:rsid w:val="00A4790F"/>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DCF"/>
    <w:rsid w:val="00A57C83"/>
    <w:rsid w:val="00A612CF"/>
    <w:rsid w:val="00A61E45"/>
    <w:rsid w:val="00A62FD5"/>
    <w:rsid w:val="00A632B9"/>
    <w:rsid w:val="00A63319"/>
    <w:rsid w:val="00A63E85"/>
    <w:rsid w:val="00A63EAA"/>
    <w:rsid w:val="00A641D0"/>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77F"/>
    <w:rsid w:val="00A81C4E"/>
    <w:rsid w:val="00A81FF7"/>
    <w:rsid w:val="00A828C9"/>
    <w:rsid w:val="00A82CA9"/>
    <w:rsid w:val="00A82CCD"/>
    <w:rsid w:val="00A82D62"/>
    <w:rsid w:val="00A82F3F"/>
    <w:rsid w:val="00A83401"/>
    <w:rsid w:val="00A834BF"/>
    <w:rsid w:val="00A84CC1"/>
    <w:rsid w:val="00A8685D"/>
    <w:rsid w:val="00A87218"/>
    <w:rsid w:val="00A903C8"/>
    <w:rsid w:val="00A90C92"/>
    <w:rsid w:val="00A91B70"/>
    <w:rsid w:val="00A92310"/>
    <w:rsid w:val="00A939DE"/>
    <w:rsid w:val="00A93EAF"/>
    <w:rsid w:val="00A942C2"/>
    <w:rsid w:val="00A952EA"/>
    <w:rsid w:val="00A956C7"/>
    <w:rsid w:val="00A958A5"/>
    <w:rsid w:val="00A96AE1"/>
    <w:rsid w:val="00A971F8"/>
    <w:rsid w:val="00A9739A"/>
    <w:rsid w:val="00A97B21"/>
    <w:rsid w:val="00A97FB5"/>
    <w:rsid w:val="00AA04D8"/>
    <w:rsid w:val="00AA145D"/>
    <w:rsid w:val="00AA1CC0"/>
    <w:rsid w:val="00AA2702"/>
    <w:rsid w:val="00AA2A27"/>
    <w:rsid w:val="00AA2D16"/>
    <w:rsid w:val="00AA490F"/>
    <w:rsid w:val="00AA539D"/>
    <w:rsid w:val="00AA5550"/>
    <w:rsid w:val="00AB07AC"/>
    <w:rsid w:val="00AB1833"/>
    <w:rsid w:val="00AB19DD"/>
    <w:rsid w:val="00AB1AAE"/>
    <w:rsid w:val="00AB393C"/>
    <w:rsid w:val="00AB4143"/>
    <w:rsid w:val="00AB41FC"/>
    <w:rsid w:val="00AB488E"/>
    <w:rsid w:val="00AB4A58"/>
    <w:rsid w:val="00AB4A59"/>
    <w:rsid w:val="00AB4B24"/>
    <w:rsid w:val="00AB617A"/>
    <w:rsid w:val="00AB68CA"/>
    <w:rsid w:val="00AB6943"/>
    <w:rsid w:val="00AC015C"/>
    <w:rsid w:val="00AC1807"/>
    <w:rsid w:val="00AC1D9E"/>
    <w:rsid w:val="00AC1DAE"/>
    <w:rsid w:val="00AC3132"/>
    <w:rsid w:val="00AC4329"/>
    <w:rsid w:val="00AC52E3"/>
    <w:rsid w:val="00AC58B4"/>
    <w:rsid w:val="00AC6C3A"/>
    <w:rsid w:val="00AC7012"/>
    <w:rsid w:val="00AC7694"/>
    <w:rsid w:val="00AD032F"/>
    <w:rsid w:val="00AD2589"/>
    <w:rsid w:val="00AD2959"/>
    <w:rsid w:val="00AD2DF4"/>
    <w:rsid w:val="00AD3125"/>
    <w:rsid w:val="00AD34C6"/>
    <w:rsid w:val="00AD410E"/>
    <w:rsid w:val="00AD4BB3"/>
    <w:rsid w:val="00AD4F75"/>
    <w:rsid w:val="00AD555B"/>
    <w:rsid w:val="00AD5A11"/>
    <w:rsid w:val="00AD6913"/>
    <w:rsid w:val="00AD693F"/>
    <w:rsid w:val="00AD78C6"/>
    <w:rsid w:val="00AD7BDF"/>
    <w:rsid w:val="00AE076B"/>
    <w:rsid w:val="00AE0D65"/>
    <w:rsid w:val="00AE0E25"/>
    <w:rsid w:val="00AE0EDD"/>
    <w:rsid w:val="00AE16A0"/>
    <w:rsid w:val="00AE18D3"/>
    <w:rsid w:val="00AE193F"/>
    <w:rsid w:val="00AE1BFE"/>
    <w:rsid w:val="00AE2492"/>
    <w:rsid w:val="00AE25D9"/>
    <w:rsid w:val="00AE2DBB"/>
    <w:rsid w:val="00AE3EE8"/>
    <w:rsid w:val="00AE5086"/>
    <w:rsid w:val="00AE56EF"/>
    <w:rsid w:val="00AE5CBE"/>
    <w:rsid w:val="00AE60C6"/>
    <w:rsid w:val="00AE6F9E"/>
    <w:rsid w:val="00AE7DB5"/>
    <w:rsid w:val="00AF06DE"/>
    <w:rsid w:val="00AF19A0"/>
    <w:rsid w:val="00AF2A89"/>
    <w:rsid w:val="00AF37CB"/>
    <w:rsid w:val="00AF4EB8"/>
    <w:rsid w:val="00AF56DB"/>
    <w:rsid w:val="00AF5D37"/>
    <w:rsid w:val="00AF66EB"/>
    <w:rsid w:val="00AF6CB1"/>
    <w:rsid w:val="00AF73F9"/>
    <w:rsid w:val="00AF7412"/>
    <w:rsid w:val="00B01117"/>
    <w:rsid w:val="00B01816"/>
    <w:rsid w:val="00B038B7"/>
    <w:rsid w:val="00B044CF"/>
    <w:rsid w:val="00B05290"/>
    <w:rsid w:val="00B05D3D"/>
    <w:rsid w:val="00B06B40"/>
    <w:rsid w:val="00B07386"/>
    <w:rsid w:val="00B0757A"/>
    <w:rsid w:val="00B07937"/>
    <w:rsid w:val="00B07D3B"/>
    <w:rsid w:val="00B10007"/>
    <w:rsid w:val="00B10832"/>
    <w:rsid w:val="00B114CE"/>
    <w:rsid w:val="00B1150E"/>
    <w:rsid w:val="00B11CDD"/>
    <w:rsid w:val="00B128D7"/>
    <w:rsid w:val="00B12ACF"/>
    <w:rsid w:val="00B12D6A"/>
    <w:rsid w:val="00B14335"/>
    <w:rsid w:val="00B14745"/>
    <w:rsid w:val="00B172B9"/>
    <w:rsid w:val="00B2023A"/>
    <w:rsid w:val="00B2068B"/>
    <w:rsid w:val="00B20AC8"/>
    <w:rsid w:val="00B20C4A"/>
    <w:rsid w:val="00B2245E"/>
    <w:rsid w:val="00B2267D"/>
    <w:rsid w:val="00B22ACA"/>
    <w:rsid w:val="00B22F67"/>
    <w:rsid w:val="00B23059"/>
    <w:rsid w:val="00B233BF"/>
    <w:rsid w:val="00B24892"/>
    <w:rsid w:val="00B25B31"/>
    <w:rsid w:val="00B25D53"/>
    <w:rsid w:val="00B25F49"/>
    <w:rsid w:val="00B274E7"/>
    <w:rsid w:val="00B276BA"/>
    <w:rsid w:val="00B27D77"/>
    <w:rsid w:val="00B3136E"/>
    <w:rsid w:val="00B32368"/>
    <w:rsid w:val="00B33146"/>
    <w:rsid w:val="00B338BB"/>
    <w:rsid w:val="00B33E0A"/>
    <w:rsid w:val="00B340A1"/>
    <w:rsid w:val="00B343EB"/>
    <w:rsid w:val="00B352AE"/>
    <w:rsid w:val="00B35B97"/>
    <w:rsid w:val="00B35BE7"/>
    <w:rsid w:val="00B35C4C"/>
    <w:rsid w:val="00B360DF"/>
    <w:rsid w:val="00B3675E"/>
    <w:rsid w:val="00B36AB7"/>
    <w:rsid w:val="00B37653"/>
    <w:rsid w:val="00B37E7C"/>
    <w:rsid w:val="00B409AF"/>
    <w:rsid w:val="00B413BD"/>
    <w:rsid w:val="00B41413"/>
    <w:rsid w:val="00B42E08"/>
    <w:rsid w:val="00B431F6"/>
    <w:rsid w:val="00B432A5"/>
    <w:rsid w:val="00B43CE6"/>
    <w:rsid w:val="00B45238"/>
    <w:rsid w:val="00B45649"/>
    <w:rsid w:val="00B46047"/>
    <w:rsid w:val="00B46A66"/>
    <w:rsid w:val="00B509FF"/>
    <w:rsid w:val="00B512F2"/>
    <w:rsid w:val="00B5194E"/>
    <w:rsid w:val="00B5226E"/>
    <w:rsid w:val="00B53267"/>
    <w:rsid w:val="00B53DBF"/>
    <w:rsid w:val="00B5471A"/>
    <w:rsid w:val="00B54954"/>
    <w:rsid w:val="00B54D94"/>
    <w:rsid w:val="00B56138"/>
    <w:rsid w:val="00B6022D"/>
    <w:rsid w:val="00B61C7E"/>
    <w:rsid w:val="00B63934"/>
    <w:rsid w:val="00B64F9D"/>
    <w:rsid w:val="00B65568"/>
    <w:rsid w:val="00B66EC0"/>
    <w:rsid w:val="00B6773D"/>
    <w:rsid w:val="00B71B48"/>
    <w:rsid w:val="00B71D91"/>
    <w:rsid w:val="00B72124"/>
    <w:rsid w:val="00B72140"/>
    <w:rsid w:val="00B72268"/>
    <w:rsid w:val="00B73408"/>
    <w:rsid w:val="00B745E0"/>
    <w:rsid w:val="00B755FD"/>
    <w:rsid w:val="00B758B8"/>
    <w:rsid w:val="00B7658D"/>
    <w:rsid w:val="00B778AA"/>
    <w:rsid w:val="00B806A3"/>
    <w:rsid w:val="00B81226"/>
    <w:rsid w:val="00B81794"/>
    <w:rsid w:val="00B82F31"/>
    <w:rsid w:val="00B83265"/>
    <w:rsid w:val="00B83B41"/>
    <w:rsid w:val="00B84464"/>
    <w:rsid w:val="00B86A7B"/>
    <w:rsid w:val="00B872BE"/>
    <w:rsid w:val="00B92023"/>
    <w:rsid w:val="00B92633"/>
    <w:rsid w:val="00B92B00"/>
    <w:rsid w:val="00B92BD1"/>
    <w:rsid w:val="00B935A4"/>
    <w:rsid w:val="00B93D6F"/>
    <w:rsid w:val="00B93E60"/>
    <w:rsid w:val="00B94031"/>
    <w:rsid w:val="00B94097"/>
    <w:rsid w:val="00B94CF5"/>
    <w:rsid w:val="00B95415"/>
    <w:rsid w:val="00B9579A"/>
    <w:rsid w:val="00B9656F"/>
    <w:rsid w:val="00B96A71"/>
    <w:rsid w:val="00B96B42"/>
    <w:rsid w:val="00B973AC"/>
    <w:rsid w:val="00B97501"/>
    <w:rsid w:val="00BA0B91"/>
    <w:rsid w:val="00BA1608"/>
    <w:rsid w:val="00BA18D2"/>
    <w:rsid w:val="00BA216E"/>
    <w:rsid w:val="00BA3436"/>
    <w:rsid w:val="00BA34C9"/>
    <w:rsid w:val="00BA39EA"/>
    <w:rsid w:val="00BA3F15"/>
    <w:rsid w:val="00BA3F40"/>
    <w:rsid w:val="00BA6295"/>
    <w:rsid w:val="00BA687D"/>
    <w:rsid w:val="00BA75C5"/>
    <w:rsid w:val="00BB03B5"/>
    <w:rsid w:val="00BB073C"/>
    <w:rsid w:val="00BB09C2"/>
    <w:rsid w:val="00BB0E3E"/>
    <w:rsid w:val="00BB1770"/>
    <w:rsid w:val="00BB1E35"/>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56BA"/>
    <w:rsid w:val="00BC5B9A"/>
    <w:rsid w:val="00BC6A3D"/>
    <w:rsid w:val="00BC76A1"/>
    <w:rsid w:val="00BC7C48"/>
    <w:rsid w:val="00BC7EA8"/>
    <w:rsid w:val="00BD0309"/>
    <w:rsid w:val="00BD0AED"/>
    <w:rsid w:val="00BD10E4"/>
    <w:rsid w:val="00BD113A"/>
    <w:rsid w:val="00BD154F"/>
    <w:rsid w:val="00BD1DC0"/>
    <w:rsid w:val="00BD33E3"/>
    <w:rsid w:val="00BD3DFE"/>
    <w:rsid w:val="00BD4DEC"/>
    <w:rsid w:val="00BD5377"/>
    <w:rsid w:val="00BD54ED"/>
    <w:rsid w:val="00BD5737"/>
    <w:rsid w:val="00BD5AF5"/>
    <w:rsid w:val="00BD5C2D"/>
    <w:rsid w:val="00BD5EE4"/>
    <w:rsid w:val="00BD7791"/>
    <w:rsid w:val="00BD7AF2"/>
    <w:rsid w:val="00BE029D"/>
    <w:rsid w:val="00BE175F"/>
    <w:rsid w:val="00BE2082"/>
    <w:rsid w:val="00BE22E0"/>
    <w:rsid w:val="00BE23BB"/>
    <w:rsid w:val="00BE288D"/>
    <w:rsid w:val="00BE3F08"/>
    <w:rsid w:val="00BE4217"/>
    <w:rsid w:val="00BE5D2A"/>
    <w:rsid w:val="00BE60DB"/>
    <w:rsid w:val="00BE6255"/>
    <w:rsid w:val="00BE658A"/>
    <w:rsid w:val="00BE7C30"/>
    <w:rsid w:val="00BF0211"/>
    <w:rsid w:val="00BF0A47"/>
    <w:rsid w:val="00BF117A"/>
    <w:rsid w:val="00BF1597"/>
    <w:rsid w:val="00BF2589"/>
    <w:rsid w:val="00BF3A02"/>
    <w:rsid w:val="00BF40A8"/>
    <w:rsid w:val="00BF69EA"/>
    <w:rsid w:val="00C00F1B"/>
    <w:rsid w:val="00C00F79"/>
    <w:rsid w:val="00C01104"/>
    <w:rsid w:val="00C021AE"/>
    <w:rsid w:val="00C02602"/>
    <w:rsid w:val="00C02D44"/>
    <w:rsid w:val="00C03150"/>
    <w:rsid w:val="00C04709"/>
    <w:rsid w:val="00C07FC4"/>
    <w:rsid w:val="00C10264"/>
    <w:rsid w:val="00C11D7B"/>
    <w:rsid w:val="00C12625"/>
    <w:rsid w:val="00C141EB"/>
    <w:rsid w:val="00C14719"/>
    <w:rsid w:val="00C14BAC"/>
    <w:rsid w:val="00C15058"/>
    <w:rsid w:val="00C15116"/>
    <w:rsid w:val="00C15D84"/>
    <w:rsid w:val="00C175EC"/>
    <w:rsid w:val="00C179A8"/>
    <w:rsid w:val="00C17C35"/>
    <w:rsid w:val="00C205E5"/>
    <w:rsid w:val="00C2185A"/>
    <w:rsid w:val="00C221C5"/>
    <w:rsid w:val="00C226F3"/>
    <w:rsid w:val="00C22D3E"/>
    <w:rsid w:val="00C23FBD"/>
    <w:rsid w:val="00C24DDB"/>
    <w:rsid w:val="00C26F4A"/>
    <w:rsid w:val="00C27668"/>
    <w:rsid w:val="00C278D5"/>
    <w:rsid w:val="00C27F21"/>
    <w:rsid w:val="00C31031"/>
    <w:rsid w:val="00C332D0"/>
    <w:rsid w:val="00C3463A"/>
    <w:rsid w:val="00C346C4"/>
    <w:rsid w:val="00C36BD4"/>
    <w:rsid w:val="00C37602"/>
    <w:rsid w:val="00C37693"/>
    <w:rsid w:val="00C37FC9"/>
    <w:rsid w:val="00C40AB4"/>
    <w:rsid w:val="00C42CCB"/>
    <w:rsid w:val="00C42FFC"/>
    <w:rsid w:val="00C4302C"/>
    <w:rsid w:val="00C432F5"/>
    <w:rsid w:val="00C43598"/>
    <w:rsid w:val="00C45C9B"/>
    <w:rsid w:val="00C45F40"/>
    <w:rsid w:val="00C468F5"/>
    <w:rsid w:val="00C47419"/>
    <w:rsid w:val="00C47526"/>
    <w:rsid w:val="00C517EC"/>
    <w:rsid w:val="00C52110"/>
    <w:rsid w:val="00C5212A"/>
    <w:rsid w:val="00C5256E"/>
    <w:rsid w:val="00C52CCA"/>
    <w:rsid w:val="00C52EE9"/>
    <w:rsid w:val="00C541D2"/>
    <w:rsid w:val="00C551AF"/>
    <w:rsid w:val="00C571F6"/>
    <w:rsid w:val="00C5751B"/>
    <w:rsid w:val="00C57D1C"/>
    <w:rsid w:val="00C6067C"/>
    <w:rsid w:val="00C608CD"/>
    <w:rsid w:val="00C615C8"/>
    <w:rsid w:val="00C61831"/>
    <w:rsid w:val="00C62FE0"/>
    <w:rsid w:val="00C63350"/>
    <w:rsid w:val="00C63FEE"/>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591"/>
    <w:rsid w:val="00C7377E"/>
    <w:rsid w:val="00C738A6"/>
    <w:rsid w:val="00C74772"/>
    <w:rsid w:val="00C747CA"/>
    <w:rsid w:val="00C757C6"/>
    <w:rsid w:val="00C75E1C"/>
    <w:rsid w:val="00C76A00"/>
    <w:rsid w:val="00C80F18"/>
    <w:rsid w:val="00C81870"/>
    <w:rsid w:val="00C82D0D"/>
    <w:rsid w:val="00C83527"/>
    <w:rsid w:val="00C843D8"/>
    <w:rsid w:val="00C85895"/>
    <w:rsid w:val="00C860DD"/>
    <w:rsid w:val="00C86C11"/>
    <w:rsid w:val="00C870A1"/>
    <w:rsid w:val="00C87527"/>
    <w:rsid w:val="00C8782D"/>
    <w:rsid w:val="00C9044F"/>
    <w:rsid w:val="00C908F3"/>
    <w:rsid w:val="00C90A9A"/>
    <w:rsid w:val="00C90BBD"/>
    <w:rsid w:val="00C910AF"/>
    <w:rsid w:val="00C91600"/>
    <w:rsid w:val="00C917DF"/>
    <w:rsid w:val="00C92640"/>
    <w:rsid w:val="00C9278A"/>
    <w:rsid w:val="00C92ADB"/>
    <w:rsid w:val="00C93703"/>
    <w:rsid w:val="00C93B38"/>
    <w:rsid w:val="00C93E4C"/>
    <w:rsid w:val="00C94E77"/>
    <w:rsid w:val="00C96481"/>
    <w:rsid w:val="00C9682F"/>
    <w:rsid w:val="00C972AB"/>
    <w:rsid w:val="00CA09C2"/>
    <w:rsid w:val="00CA170F"/>
    <w:rsid w:val="00CA1846"/>
    <w:rsid w:val="00CA3F59"/>
    <w:rsid w:val="00CA406D"/>
    <w:rsid w:val="00CA4CFD"/>
    <w:rsid w:val="00CA505E"/>
    <w:rsid w:val="00CA519A"/>
    <w:rsid w:val="00CA5289"/>
    <w:rsid w:val="00CA5709"/>
    <w:rsid w:val="00CA6A11"/>
    <w:rsid w:val="00CB0B36"/>
    <w:rsid w:val="00CB1732"/>
    <w:rsid w:val="00CB1E40"/>
    <w:rsid w:val="00CB2AC8"/>
    <w:rsid w:val="00CB32F7"/>
    <w:rsid w:val="00CB3579"/>
    <w:rsid w:val="00CB44D3"/>
    <w:rsid w:val="00CB50F4"/>
    <w:rsid w:val="00CB5912"/>
    <w:rsid w:val="00CB71CC"/>
    <w:rsid w:val="00CB7425"/>
    <w:rsid w:val="00CC026C"/>
    <w:rsid w:val="00CC08F5"/>
    <w:rsid w:val="00CC0991"/>
    <w:rsid w:val="00CC1167"/>
    <w:rsid w:val="00CC21EF"/>
    <w:rsid w:val="00CC27AF"/>
    <w:rsid w:val="00CC2831"/>
    <w:rsid w:val="00CC28CA"/>
    <w:rsid w:val="00CC2FD9"/>
    <w:rsid w:val="00CC3517"/>
    <w:rsid w:val="00CC417E"/>
    <w:rsid w:val="00CC430F"/>
    <w:rsid w:val="00CC4CC5"/>
    <w:rsid w:val="00CC581F"/>
    <w:rsid w:val="00CC63D5"/>
    <w:rsid w:val="00CC6A47"/>
    <w:rsid w:val="00CC72C8"/>
    <w:rsid w:val="00CC73C0"/>
    <w:rsid w:val="00CD032F"/>
    <w:rsid w:val="00CD0B68"/>
    <w:rsid w:val="00CD0C1B"/>
    <w:rsid w:val="00CD0EF0"/>
    <w:rsid w:val="00CD16CF"/>
    <w:rsid w:val="00CD3343"/>
    <w:rsid w:val="00CD4600"/>
    <w:rsid w:val="00CD4D4E"/>
    <w:rsid w:val="00CD6617"/>
    <w:rsid w:val="00CD67F1"/>
    <w:rsid w:val="00CD6A72"/>
    <w:rsid w:val="00CD7394"/>
    <w:rsid w:val="00CE092B"/>
    <w:rsid w:val="00CE1BCB"/>
    <w:rsid w:val="00CE2B85"/>
    <w:rsid w:val="00CE525F"/>
    <w:rsid w:val="00CE5639"/>
    <w:rsid w:val="00CE59DF"/>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DD3"/>
    <w:rsid w:val="00CF7D73"/>
    <w:rsid w:val="00D03248"/>
    <w:rsid w:val="00D03913"/>
    <w:rsid w:val="00D03A90"/>
    <w:rsid w:val="00D0586D"/>
    <w:rsid w:val="00D05E2F"/>
    <w:rsid w:val="00D05F7C"/>
    <w:rsid w:val="00D06F71"/>
    <w:rsid w:val="00D0786B"/>
    <w:rsid w:val="00D07FB0"/>
    <w:rsid w:val="00D100AB"/>
    <w:rsid w:val="00D10B67"/>
    <w:rsid w:val="00D11BFE"/>
    <w:rsid w:val="00D124F4"/>
    <w:rsid w:val="00D1270F"/>
    <w:rsid w:val="00D12A60"/>
    <w:rsid w:val="00D132B1"/>
    <w:rsid w:val="00D13FC2"/>
    <w:rsid w:val="00D1499B"/>
    <w:rsid w:val="00D14C4B"/>
    <w:rsid w:val="00D15798"/>
    <w:rsid w:val="00D16526"/>
    <w:rsid w:val="00D17CAE"/>
    <w:rsid w:val="00D200D5"/>
    <w:rsid w:val="00D20309"/>
    <w:rsid w:val="00D205FA"/>
    <w:rsid w:val="00D20783"/>
    <w:rsid w:val="00D20AC1"/>
    <w:rsid w:val="00D21D17"/>
    <w:rsid w:val="00D22A06"/>
    <w:rsid w:val="00D22E7A"/>
    <w:rsid w:val="00D25FDA"/>
    <w:rsid w:val="00D260E9"/>
    <w:rsid w:val="00D26419"/>
    <w:rsid w:val="00D26463"/>
    <w:rsid w:val="00D2681B"/>
    <w:rsid w:val="00D273DE"/>
    <w:rsid w:val="00D31226"/>
    <w:rsid w:val="00D3265C"/>
    <w:rsid w:val="00D32F25"/>
    <w:rsid w:val="00D346AF"/>
    <w:rsid w:val="00D34B7F"/>
    <w:rsid w:val="00D35BAA"/>
    <w:rsid w:val="00D360BC"/>
    <w:rsid w:val="00D37310"/>
    <w:rsid w:val="00D373ED"/>
    <w:rsid w:val="00D42322"/>
    <w:rsid w:val="00D42BFA"/>
    <w:rsid w:val="00D42D39"/>
    <w:rsid w:val="00D43670"/>
    <w:rsid w:val="00D43849"/>
    <w:rsid w:val="00D44292"/>
    <w:rsid w:val="00D44552"/>
    <w:rsid w:val="00D44BEE"/>
    <w:rsid w:val="00D45253"/>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2329"/>
    <w:rsid w:val="00D628A3"/>
    <w:rsid w:val="00D63479"/>
    <w:rsid w:val="00D65150"/>
    <w:rsid w:val="00D6534E"/>
    <w:rsid w:val="00D658AE"/>
    <w:rsid w:val="00D658D6"/>
    <w:rsid w:val="00D66558"/>
    <w:rsid w:val="00D6664A"/>
    <w:rsid w:val="00D66E6E"/>
    <w:rsid w:val="00D674AE"/>
    <w:rsid w:val="00D7115D"/>
    <w:rsid w:val="00D717A6"/>
    <w:rsid w:val="00D7361F"/>
    <w:rsid w:val="00D73FE6"/>
    <w:rsid w:val="00D744C7"/>
    <w:rsid w:val="00D74AC4"/>
    <w:rsid w:val="00D750FB"/>
    <w:rsid w:val="00D75151"/>
    <w:rsid w:val="00D75B72"/>
    <w:rsid w:val="00D7704C"/>
    <w:rsid w:val="00D77839"/>
    <w:rsid w:val="00D77AF1"/>
    <w:rsid w:val="00D80C25"/>
    <w:rsid w:val="00D80E7F"/>
    <w:rsid w:val="00D81484"/>
    <w:rsid w:val="00D8201F"/>
    <w:rsid w:val="00D82627"/>
    <w:rsid w:val="00D82889"/>
    <w:rsid w:val="00D8324C"/>
    <w:rsid w:val="00D83FDD"/>
    <w:rsid w:val="00D8584A"/>
    <w:rsid w:val="00D85CD8"/>
    <w:rsid w:val="00D8720A"/>
    <w:rsid w:val="00D875B1"/>
    <w:rsid w:val="00D90931"/>
    <w:rsid w:val="00D90D58"/>
    <w:rsid w:val="00D91DB5"/>
    <w:rsid w:val="00D929AE"/>
    <w:rsid w:val="00D93592"/>
    <w:rsid w:val="00D93A6E"/>
    <w:rsid w:val="00D9422C"/>
    <w:rsid w:val="00D9497B"/>
    <w:rsid w:val="00D95116"/>
    <w:rsid w:val="00DA0096"/>
    <w:rsid w:val="00DA0EA4"/>
    <w:rsid w:val="00DA0EF4"/>
    <w:rsid w:val="00DA1414"/>
    <w:rsid w:val="00DA193B"/>
    <w:rsid w:val="00DA28BF"/>
    <w:rsid w:val="00DA3137"/>
    <w:rsid w:val="00DA3629"/>
    <w:rsid w:val="00DA37BB"/>
    <w:rsid w:val="00DA3C5D"/>
    <w:rsid w:val="00DA3DE5"/>
    <w:rsid w:val="00DA4A98"/>
    <w:rsid w:val="00DA532E"/>
    <w:rsid w:val="00DA7421"/>
    <w:rsid w:val="00DA779D"/>
    <w:rsid w:val="00DA7F28"/>
    <w:rsid w:val="00DB313B"/>
    <w:rsid w:val="00DB3172"/>
    <w:rsid w:val="00DB38D8"/>
    <w:rsid w:val="00DB3907"/>
    <w:rsid w:val="00DB3C88"/>
    <w:rsid w:val="00DB50B1"/>
    <w:rsid w:val="00DB541D"/>
    <w:rsid w:val="00DB5D67"/>
    <w:rsid w:val="00DB613A"/>
    <w:rsid w:val="00DB6647"/>
    <w:rsid w:val="00DB66CE"/>
    <w:rsid w:val="00DB6CB5"/>
    <w:rsid w:val="00DB741D"/>
    <w:rsid w:val="00DC038A"/>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9EB"/>
    <w:rsid w:val="00DD0195"/>
    <w:rsid w:val="00DD07FD"/>
    <w:rsid w:val="00DD1749"/>
    <w:rsid w:val="00DD1C70"/>
    <w:rsid w:val="00DD2B9C"/>
    <w:rsid w:val="00DD32F9"/>
    <w:rsid w:val="00DD48D9"/>
    <w:rsid w:val="00DD4D3A"/>
    <w:rsid w:val="00DD5BB6"/>
    <w:rsid w:val="00DD63F5"/>
    <w:rsid w:val="00DD68A6"/>
    <w:rsid w:val="00DD779D"/>
    <w:rsid w:val="00DD7F58"/>
    <w:rsid w:val="00DE06AD"/>
    <w:rsid w:val="00DE0857"/>
    <w:rsid w:val="00DE13D5"/>
    <w:rsid w:val="00DE25C9"/>
    <w:rsid w:val="00DE2A5B"/>
    <w:rsid w:val="00DE4556"/>
    <w:rsid w:val="00DE55C4"/>
    <w:rsid w:val="00DE593B"/>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1426"/>
    <w:rsid w:val="00E01B92"/>
    <w:rsid w:val="00E02049"/>
    <w:rsid w:val="00E02DFC"/>
    <w:rsid w:val="00E035A8"/>
    <w:rsid w:val="00E03CCB"/>
    <w:rsid w:val="00E03E6C"/>
    <w:rsid w:val="00E04AA5"/>
    <w:rsid w:val="00E0573F"/>
    <w:rsid w:val="00E0590E"/>
    <w:rsid w:val="00E05CE7"/>
    <w:rsid w:val="00E05F25"/>
    <w:rsid w:val="00E070DE"/>
    <w:rsid w:val="00E071E6"/>
    <w:rsid w:val="00E075F2"/>
    <w:rsid w:val="00E10636"/>
    <w:rsid w:val="00E10A17"/>
    <w:rsid w:val="00E11966"/>
    <w:rsid w:val="00E12206"/>
    <w:rsid w:val="00E12C9F"/>
    <w:rsid w:val="00E132BE"/>
    <w:rsid w:val="00E13333"/>
    <w:rsid w:val="00E13CE9"/>
    <w:rsid w:val="00E14ACF"/>
    <w:rsid w:val="00E1538E"/>
    <w:rsid w:val="00E1543D"/>
    <w:rsid w:val="00E15E02"/>
    <w:rsid w:val="00E15E63"/>
    <w:rsid w:val="00E1689F"/>
    <w:rsid w:val="00E16CAC"/>
    <w:rsid w:val="00E17789"/>
    <w:rsid w:val="00E17D20"/>
    <w:rsid w:val="00E2017B"/>
    <w:rsid w:val="00E20428"/>
    <w:rsid w:val="00E2249B"/>
    <w:rsid w:val="00E231F8"/>
    <w:rsid w:val="00E233AD"/>
    <w:rsid w:val="00E241F6"/>
    <w:rsid w:val="00E246DB"/>
    <w:rsid w:val="00E24B03"/>
    <w:rsid w:val="00E25241"/>
    <w:rsid w:val="00E255C8"/>
    <w:rsid w:val="00E25A78"/>
    <w:rsid w:val="00E2667C"/>
    <w:rsid w:val="00E26FD1"/>
    <w:rsid w:val="00E2797A"/>
    <w:rsid w:val="00E30460"/>
    <w:rsid w:val="00E31E1A"/>
    <w:rsid w:val="00E3348A"/>
    <w:rsid w:val="00E3375B"/>
    <w:rsid w:val="00E33CB9"/>
    <w:rsid w:val="00E343BD"/>
    <w:rsid w:val="00E34E00"/>
    <w:rsid w:val="00E35A26"/>
    <w:rsid w:val="00E35C3C"/>
    <w:rsid w:val="00E35EE3"/>
    <w:rsid w:val="00E360DD"/>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7215"/>
    <w:rsid w:val="00E602B8"/>
    <w:rsid w:val="00E614EE"/>
    <w:rsid w:val="00E617BE"/>
    <w:rsid w:val="00E62DDF"/>
    <w:rsid w:val="00E62EEA"/>
    <w:rsid w:val="00E636C7"/>
    <w:rsid w:val="00E63933"/>
    <w:rsid w:val="00E647E9"/>
    <w:rsid w:val="00E6567F"/>
    <w:rsid w:val="00E657B2"/>
    <w:rsid w:val="00E7198C"/>
    <w:rsid w:val="00E72C3C"/>
    <w:rsid w:val="00E73C11"/>
    <w:rsid w:val="00E742B9"/>
    <w:rsid w:val="00E74A7C"/>
    <w:rsid w:val="00E7535E"/>
    <w:rsid w:val="00E75897"/>
    <w:rsid w:val="00E75EBB"/>
    <w:rsid w:val="00E7685E"/>
    <w:rsid w:val="00E8023E"/>
    <w:rsid w:val="00E80295"/>
    <w:rsid w:val="00E81241"/>
    <w:rsid w:val="00E81752"/>
    <w:rsid w:val="00E81CCA"/>
    <w:rsid w:val="00E82948"/>
    <w:rsid w:val="00E83311"/>
    <w:rsid w:val="00E8344A"/>
    <w:rsid w:val="00E83905"/>
    <w:rsid w:val="00E83C5F"/>
    <w:rsid w:val="00E848C0"/>
    <w:rsid w:val="00E848F3"/>
    <w:rsid w:val="00E851AB"/>
    <w:rsid w:val="00E854FB"/>
    <w:rsid w:val="00E85D98"/>
    <w:rsid w:val="00E866EA"/>
    <w:rsid w:val="00E86812"/>
    <w:rsid w:val="00E86AE1"/>
    <w:rsid w:val="00E872B6"/>
    <w:rsid w:val="00E877C8"/>
    <w:rsid w:val="00E909C5"/>
    <w:rsid w:val="00E90A7C"/>
    <w:rsid w:val="00E90CBC"/>
    <w:rsid w:val="00E912E6"/>
    <w:rsid w:val="00E916B8"/>
    <w:rsid w:val="00E91F17"/>
    <w:rsid w:val="00E9225B"/>
    <w:rsid w:val="00E92AD0"/>
    <w:rsid w:val="00E92FE3"/>
    <w:rsid w:val="00E949FF"/>
    <w:rsid w:val="00E94E5C"/>
    <w:rsid w:val="00E95093"/>
    <w:rsid w:val="00E96718"/>
    <w:rsid w:val="00E96CA5"/>
    <w:rsid w:val="00E974EB"/>
    <w:rsid w:val="00E978BC"/>
    <w:rsid w:val="00EA06B8"/>
    <w:rsid w:val="00EA06F1"/>
    <w:rsid w:val="00EA06FA"/>
    <w:rsid w:val="00EA0C95"/>
    <w:rsid w:val="00EA0EC0"/>
    <w:rsid w:val="00EA1781"/>
    <w:rsid w:val="00EA22B3"/>
    <w:rsid w:val="00EA4A7A"/>
    <w:rsid w:val="00EA544B"/>
    <w:rsid w:val="00EA6358"/>
    <w:rsid w:val="00EA65C5"/>
    <w:rsid w:val="00EA6788"/>
    <w:rsid w:val="00EA763D"/>
    <w:rsid w:val="00EA769D"/>
    <w:rsid w:val="00EA7914"/>
    <w:rsid w:val="00EA7E1A"/>
    <w:rsid w:val="00EB073A"/>
    <w:rsid w:val="00EB21F4"/>
    <w:rsid w:val="00EB33EC"/>
    <w:rsid w:val="00EB3778"/>
    <w:rsid w:val="00EB3C09"/>
    <w:rsid w:val="00EB420B"/>
    <w:rsid w:val="00EB43BD"/>
    <w:rsid w:val="00EB4C31"/>
    <w:rsid w:val="00EB5C05"/>
    <w:rsid w:val="00EB668F"/>
    <w:rsid w:val="00EB6EEC"/>
    <w:rsid w:val="00EB793A"/>
    <w:rsid w:val="00EC07E3"/>
    <w:rsid w:val="00EC0F64"/>
    <w:rsid w:val="00EC2274"/>
    <w:rsid w:val="00EC2383"/>
    <w:rsid w:val="00EC42E1"/>
    <w:rsid w:val="00EC4B14"/>
    <w:rsid w:val="00EC5024"/>
    <w:rsid w:val="00EC5BCB"/>
    <w:rsid w:val="00EC65B2"/>
    <w:rsid w:val="00EC71F3"/>
    <w:rsid w:val="00EC7302"/>
    <w:rsid w:val="00ED132C"/>
    <w:rsid w:val="00ED1764"/>
    <w:rsid w:val="00ED2AB8"/>
    <w:rsid w:val="00ED3666"/>
    <w:rsid w:val="00ED4FB1"/>
    <w:rsid w:val="00ED5874"/>
    <w:rsid w:val="00ED5C02"/>
    <w:rsid w:val="00ED67BD"/>
    <w:rsid w:val="00ED7DFA"/>
    <w:rsid w:val="00EE1502"/>
    <w:rsid w:val="00EE18BF"/>
    <w:rsid w:val="00EE1961"/>
    <w:rsid w:val="00EE249C"/>
    <w:rsid w:val="00EE38E7"/>
    <w:rsid w:val="00EE4489"/>
    <w:rsid w:val="00EE5CA5"/>
    <w:rsid w:val="00EE6981"/>
    <w:rsid w:val="00EF1195"/>
    <w:rsid w:val="00EF22B0"/>
    <w:rsid w:val="00EF366C"/>
    <w:rsid w:val="00EF3EFB"/>
    <w:rsid w:val="00EF5F75"/>
    <w:rsid w:val="00EF6BAD"/>
    <w:rsid w:val="00EF74F9"/>
    <w:rsid w:val="00EF7BCD"/>
    <w:rsid w:val="00EF7C60"/>
    <w:rsid w:val="00F00F67"/>
    <w:rsid w:val="00F023E8"/>
    <w:rsid w:val="00F03228"/>
    <w:rsid w:val="00F03822"/>
    <w:rsid w:val="00F03B3A"/>
    <w:rsid w:val="00F044B5"/>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8D8"/>
    <w:rsid w:val="00F14195"/>
    <w:rsid w:val="00F1436C"/>
    <w:rsid w:val="00F1468E"/>
    <w:rsid w:val="00F15511"/>
    <w:rsid w:val="00F1596A"/>
    <w:rsid w:val="00F177E3"/>
    <w:rsid w:val="00F20156"/>
    <w:rsid w:val="00F20C2B"/>
    <w:rsid w:val="00F21135"/>
    <w:rsid w:val="00F22A04"/>
    <w:rsid w:val="00F233D5"/>
    <w:rsid w:val="00F23424"/>
    <w:rsid w:val="00F247E6"/>
    <w:rsid w:val="00F25D7C"/>
    <w:rsid w:val="00F265D0"/>
    <w:rsid w:val="00F26F6A"/>
    <w:rsid w:val="00F27241"/>
    <w:rsid w:val="00F279C9"/>
    <w:rsid w:val="00F27C9D"/>
    <w:rsid w:val="00F302B9"/>
    <w:rsid w:val="00F30B07"/>
    <w:rsid w:val="00F31521"/>
    <w:rsid w:val="00F31692"/>
    <w:rsid w:val="00F31B07"/>
    <w:rsid w:val="00F31E1F"/>
    <w:rsid w:val="00F326B6"/>
    <w:rsid w:val="00F32C8F"/>
    <w:rsid w:val="00F334DC"/>
    <w:rsid w:val="00F351FA"/>
    <w:rsid w:val="00F354C9"/>
    <w:rsid w:val="00F35E9E"/>
    <w:rsid w:val="00F36A11"/>
    <w:rsid w:val="00F36D83"/>
    <w:rsid w:val="00F4013A"/>
    <w:rsid w:val="00F40694"/>
    <w:rsid w:val="00F42BC0"/>
    <w:rsid w:val="00F437E7"/>
    <w:rsid w:val="00F43883"/>
    <w:rsid w:val="00F45965"/>
    <w:rsid w:val="00F45AFB"/>
    <w:rsid w:val="00F50F32"/>
    <w:rsid w:val="00F50F6D"/>
    <w:rsid w:val="00F5187D"/>
    <w:rsid w:val="00F542AA"/>
    <w:rsid w:val="00F54DA8"/>
    <w:rsid w:val="00F54EF8"/>
    <w:rsid w:val="00F550AE"/>
    <w:rsid w:val="00F56228"/>
    <w:rsid w:val="00F56B5D"/>
    <w:rsid w:val="00F57316"/>
    <w:rsid w:val="00F577C7"/>
    <w:rsid w:val="00F57822"/>
    <w:rsid w:val="00F609D9"/>
    <w:rsid w:val="00F61B02"/>
    <w:rsid w:val="00F62B53"/>
    <w:rsid w:val="00F62CBF"/>
    <w:rsid w:val="00F6454A"/>
    <w:rsid w:val="00F65155"/>
    <w:rsid w:val="00F657F2"/>
    <w:rsid w:val="00F65E8D"/>
    <w:rsid w:val="00F661D1"/>
    <w:rsid w:val="00F66838"/>
    <w:rsid w:val="00F671F0"/>
    <w:rsid w:val="00F67260"/>
    <w:rsid w:val="00F67402"/>
    <w:rsid w:val="00F67A49"/>
    <w:rsid w:val="00F67F45"/>
    <w:rsid w:val="00F70D7E"/>
    <w:rsid w:val="00F71E3C"/>
    <w:rsid w:val="00F7299B"/>
    <w:rsid w:val="00F72D35"/>
    <w:rsid w:val="00F732EA"/>
    <w:rsid w:val="00F734A5"/>
    <w:rsid w:val="00F739C8"/>
    <w:rsid w:val="00F742F8"/>
    <w:rsid w:val="00F75FF6"/>
    <w:rsid w:val="00F7689F"/>
    <w:rsid w:val="00F81A3A"/>
    <w:rsid w:val="00F8212E"/>
    <w:rsid w:val="00F8374B"/>
    <w:rsid w:val="00F83AA4"/>
    <w:rsid w:val="00F83DDB"/>
    <w:rsid w:val="00F84304"/>
    <w:rsid w:val="00F84965"/>
    <w:rsid w:val="00F85976"/>
    <w:rsid w:val="00F86CE6"/>
    <w:rsid w:val="00F86F42"/>
    <w:rsid w:val="00F876A0"/>
    <w:rsid w:val="00F90362"/>
    <w:rsid w:val="00F90515"/>
    <w:rsid w:val="00F90904"/>
    <w:rsid w:val="00F90EDB"/>
    <w:rsid w:val="00F917AF"/>
    <w:rsid w:val="00F92025"/>
    <w:rsid w:val="00F925F8"/>
    <w:rsid w:val="00F92933"/>
    <w:rsid w:val="00F937D3"/>
    <w:rsid w:val="00F94113"/>
    <w:rsid w:val="00F9451B"/>
    <w:rsid w:val="00F946CE"/>
    <w:rsid w:val="00F95391"/>
    <w:rsid w:val="00F95AE9"/>
    <w:rsid w:val="00F97602"/>
    <w:rsid w:val="00F979B7"/>
    <w:rsid w:val="00FA07B0"/>
    <w:rsid w:val="00FA0EC2"/>
    <w:rsid w:val="00FA11CE"/>
    <w:rsid w:val="00FA1345"/>
    <w:rsid w:val="00FA136A"/>
    <w:rsid w:val="00FA4202"/>
    <w:rsid w:val="00FA4485"/>
    <w:rsid w:val="00FA525D"/>
    <w:rsid w:val="00FA5885"/>
    <w:rsid w:val="00FA60B6"/>
    <w:rsid w:val="00FA62E0"/>
    <w:rsid w:val="00FA636E"/>
    <w:rsid w:val="00FA7281"/>
    <w:rsid w:val="00FB029F"/>
    <w:rsid w:val="00FB0472"/>
    <w:rsid w:val="00FB10D8"/>
    <w:rsid w:val="00FB11D3"/>
    <w:rsid w:val="00FB1A91"/>
    <w:rsid w:val="00FB241F"/>
    <w:rsid w:val="00FB32AE"/>
    <w:rsid w:val="00FB3A69"/>
    <w:rsid w:val="00FB5091"/>
    <w:rsid w:val="00FB6560"/>
    <w:rsid w:val="00FB6CE4"/>
    <w:rsid w:val="00FB6F8D"/>
    <w:rsid w:val="00FB75B5"/>
    <w:rsid w:val="00FB7E90"/>
    <w:rsid w:val="00FB7FB0"/>
    <w:rsid w:val="00FC0617"/>
    <w:rsid w:val="00FC069F"/>
    <w:rsid w:val="00FC1614"/>
    <w:rsid w:val="00FC1696"/>
    <w:rsid w:val="00FC181B"/>
    <w:rsid w:val="00FC37C4"/>
    <w:rsid w:val="00FC39B4"/>
    <w:rsid w:val="00FC47E5"/>
    <w:rsid w:val="00FC4ECE"/>
    <w:rsid w:val="00FC502D"/>
    <w:rsid w:val="00FC5AA5"/>
    <w:rsid w:val="00FC6907"/>
    <w:rsid w:val="00FC6995"/>
    <w:rsid w:val="00FD0AAD"/>
    <w:rsid w:val="00FD0E9C"/>
    <w:rsid w:val="00FD1B86"/>
    <w:rsid w:val="00FD28FD"/>
    <w:rsid w:val="00FD33DB"/>
    <w:rsid w:val="00FD446F"/>
    <w:rsid w:val="00FD5200"/>
    <w:rsid w:val="00FD52B3"/>
    <w:rsid w:val="00FD552A"/>
    <w:rsid w:val="00FD5C90"/>
    <w:rsid w:val="00FD6525"/>
    <w:rsid w:val="00FD77B8"/>
    <w:rsid w:val="00FE08A7"/>
    <w:rsid w:val="00FE0ED2"/>
    <w:rsid w:val="00FE0FC1"/>
    <w:rsid w:val="00FE130E"/>
    <w:rsid w:val="00FE1600"/>
    <w:rsid w:val="00FE1876"/>
    <w:rsid w:val="00FE1DCC"/>
    <w:rsid w:val="00FE2DB8"/>
    <w:rsid w:val="00FE2E74"/>
    <w:rsid w:val="00FE2FB8"/>
    <w:rsid w:val="00FE40E7"/>
    <w:rsid w:val="00FE4E88"/>
    <w:rsid w:val="00FE510C"/>
    <w:rsid w:val="00FE5D31"/>
    <w:rsid w:val="00FE69C5"/>
    <w:rsid w:val="00FE7096"/>
    <w:rsid w:val="00FE79E2"/>
    <w:rsid w:val="00FF0DAF"/>
    <w:rsid w:val="00FF357A"/>
    <w:rsid w:val="00FF37B3"/>
    <w:rsid w:val="00FF4107"/>
    <w:rsid w:val="00FF470D"/>
    <w:rsid w:val="00FF474E"/>
    <w:rsid w:val="00FF4BEE"/>
    <w:rsid w:val="00FF4E0F"/>
    <w:rsid w:val="00FF536E"/>
    <w:rsid w:val="00FF5F66"/>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lang w:val="en-US"/>
    </w:rPr>
  </w:style>
  <w:style w:type="character" w:customStyle="1" w:styleId="Style2Char">
    <w:name w:val="Style2 Char"/>
    <w:basedOn w:val="DefaultParagraphFont"/>
    <w:link w:val="Style2"/>
    <w:rsid w:val="00CA170F"/>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MeetingCalendar/MeetingDetails.asp?m_id=18779"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41E7E-CB7E-41EB-8A81-95ABBA522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7</TotalTime>
  <Pages>4</Pages>
  <Words>1388</Words>
  <Characters>6900</Characters>
  <Application>Microsoft Office Word</Application>
  <DocSecurity>0</DocSecurity>
  <Lines>292</Lines>
  <Paragraphs>210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visvesh.saravanan@intel.com</dc:creator>
  <cp:keywords>CTPClassification=CTP_IC:VisualMarkings=, CTPClassification=CTP_IC</cp:keywords>
  <cp:lastModifiedBy>Xu, Tao</cp:lastModifiedBy>
  <cp:revision>4</cp:revision>
  <cp:lastPrinted>2013-01-18T22:27:00Z</cp:lastPrinted>
  <dcterms:created xsi:type="dcterms:W3CDTF">2018-01-12T17:17:00Z</dcterms:created>
  <dcterms:modified xsi:type="dcterms:W3CDTF">2018-01-15T18:06:00Z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a8b39cf8-9ec9-436e-a4a8-d4f99aff56f6</vt:lpwstr>
  </property>
  <property fmtid="{D5CDD505-2E9C-101B-9397-08002B2CF9AE}" pid="12" name="CTP_BU">
    <vt:lpwstr>NEXT GEN AND STANDARDS GROUP</vt:lpwstr>
  </property>
  <property fmtid="{D5CDD505-2E9C-101B-9397-08002B2CF9AE}" pid="13" name="CTP_TimeStamp">
    <vt:lpwstr>2018-01-15 18:06:39Z</vt:lpwstr>
  </property>
  <property fmtid="{D5CDD505-2E9C-101B-9397-08002B2CF9AE}" pid="14" name="_ReviewingToolsShownOnce">
    <vt:lpwstr/>
  </property>
  <property fmtid="{D5CDD505-2E9C-101B-9397-08002B2CF9AE}" pid="15" name="CTPClassification">
    <vt:lpwstr>CTP_IC</vt:lpwstr>
  </property>
</Properties>
</file>